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DB51F" w14:textId="77777777" w:rsidR="009F10FA" w:rsidRPr="0035100D" w:rsidRDefault="00383F16" w:rsidP="00383F16">
      <w:pPr>
        <w:pStyle w:val="NormalWeb"/>
        <w:rPr>
          <w:rFonts w:ascii="Arial" w:hAnsi="Arial" w:cs="Arial"/>
        </w:rPr>
      </w:pPr>
      <w:r w:rsidRPr="0035100D">
        <w:rPr>
          <w:rFonts w:ascii="Arial" w:hAnsi="Arial" w:cs="Arial"/>
          <w:b/>
          <w:noProof/>
        </w:rPr>
        <w:drawing>
          <wp:anchor distT="0" distB="0" distL="114300" distR="114300" simplePos="0" relativeHeight="251659264" behindDoc="0" locked="0" layoutInCell="1" allowOverlap="1" wp14:anchorId="61F6F440" wp14:editId="06168AC7">
            <wp:simplePos x="0" y="0"/>
            <wp:positionH relativeFrom="margin">
              <wp:posOffset>4094480</wp:posOffset>
            </wp:positionH>
            <wp:positionV relativeFrom="margin">
              <wp:posOffset>-67945</wp:posOffset>
            </wp:positionV>
            <wp:extent cx="1648460" cy="788670"/>
            <wp:effectExtent l="0" t="0" r="2540" b="0"/>
            <wp:wrapSquare wrapText="bothSides"/>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rotWithShape="1">
                    <a:blip r:embed="rId5" cstate="print">
                      <a:extLst>
                        <a:ext uri="{28A0092B-C50C-407E-A947-70E740481C1C}">
                          <a14:useLocalDpi xmlns:a14="http://schemas.microsoft.com/office/drawing/2010/main" val="0"/>
                        </a:ext>
                      </a:extLst>
                    </a:blip>
                    <a:srcRect t="12033" b="24110"/>
                    <a:stretch/>
                  </pic:blipFill>
                  <pic:spPr bwMode="auto">
                    <a:xfrm>
                      <a:off x="0" y="0"/>
                      <a:ext cx="1648460" cy="78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68F" w:rsidRPr="0035100D">
        <w:rPr>
          <w:rFonts w:ascii="Arial" w:hAnsi="Arial" w:cs="Arial"/>
          <w:lang w:val="en-US"/>
        </w:rPr>
        <w:t>I</w:t>
      </w:r>
      <w:bookmarkStart w:id="0" w:name="OLE_LINK1"/>
      <w:r w:rsidR="00E0468F" w:rsidRPr="0035100D">
        <w:rPr>
          <w:rFonts w:ascii="Arial" w:hAnsi="Arial" w:cs="Arial"/>
          <w:lang w:val="en-US"/>
        </w:rPr>
        <w:t>ndependent Arts Projects (</w:t>
      </w:r>
      <w:r w:rsidRPr="0035100D">
        <w:rPr>
          <w:rFonts w:ascii="Arial" w:hAnsi="Arial" w:cs="Arial"/>
          <w:lang w:val="en-US"/>
        </w:rPr>
        <w:t>IAP)</w:t>
      </w:r>
      <w:r w:rsidR="0087336F" w:rsidRPr="0035100D">
        <w:rPr>
          <w:rFonts w:ascii="Arial" w:hAnsi="Arial" w:cs="Arial"/>
          <w:lang w:val="en-US"/>
        </w:rPr>
        <w:t xml:space="preserve"> are looking </w:t>
      </w:r>
      <w:r w:rsidR="009F10FA" w:rsidRPr="0035100D">
        <w:rPr>
          <w:rFonts w:ascii="Arial" w:hAnsi="Arial" w:cs="Arial"/>
          <w:lang w:val="en-US"/>
        </w:rPr>
        <w:t xml:space="preserve">for new </w:t>
      </w:r>
      <w:r w:rsidR="009F10FA" w:rsidRPr="0035100D">
        <w:rPr>
          <w:rStyle w:val="Hyperlink0"/>
          <w:rFonts w:ascii="Arial" w:hAnsi="Arial" w:cs="Arial"/>
          <w:b w:val="0"/>
          <w:bCs w:val="0"/>
          <w:lang w:val="en-US"/>
        </w:rPr>
        <w:t>volunteers</w:t>
      </w:r>
      <w:r w:rsidR="00E0468F" w:rsidRPr="0035100D">
        <w:rPr>
          <w:rStyle w:val="Hyperlink0"/>
          <w:rFonts w:ascii="Arial" w:hAnsi="Arial" w:cs="Arial"/>
          <w:b w:val="0"/>
          <w:bCs w:val="0"/>
          <w:lang w:val="en-US"/>
        </w:rPr>
        <w:t xml:space="preserve"> </w:t>
      </w:r>
      <w:r w:rsidR="009F10FA" w:rsidRPr="0035100D">
        <w:rPr>
          <w:rFonts w:ascii="Arial" w:hAnsi="Arial" w:cs="Arial"/>
          <w:lang w:val="en-US"/>
        </w:rPr>
        <w:t xml:space="preserve">to join our </w:t>
      </w:r>
      <w:r w:rsidR="009F10FA" w:rsidRPr="000B208F">
        <w:rPr>
          <w:rFonts w:ascii="Arial" w:hAnsi="Arial" w:cs="Arial"/>
          <w:b/>
          <w:bCs/>
          <w:lang w:val="en-US"/>
        </w:rPr>
        <w:t>Board of</w:t>
      </w:r>
      <w:r w:rsidR="009F10FA" w:rsidRPr="0035100D">
        <w:rPr>
          <w:rFonts w:ascii="Arial" w:hAnsi="Arial" w:cs="Arial"/>
          <w:lang w:val="en-US"/>
        </w:rPr>
        <w:t xml:space="preserve"> </w:t>
      </w:r>
      <w:r w:rsidR="009F10FA" w:rsidRPr="000B208F">
        <w:rPr>
          <w:rFonts w:ascii="Arial" w:hAnsi="Arial" w:cs="Arial"/>
          <w:b/>
          <w:bCs/>
          <w:lang w:val="en-US"/>
        </w:rPr>
        <w:t>Trustees</w:t>
      </w:r>
      <w:r w:rsidR="0087336F" w:rsidRPr="0035100D">
        <w:rPr>
          <w:rFonts w:ascii="Arial" w:hAnsi="Arial" w:cs="Arial"/>
        </w:rPr>
        <w:t>.</w:t>
      </w:r>
      <w:r w:rsidR="00AE2111" w:rsidRPr="0035100D">
        <w:rPr>
          <w:rFonts w:ascii="Arial" w:hAnsi="Arial" w:cs="Arial"/>
        </w:rPr>
        <w:t xml:space="preserve"> </w:t>
      </w:r>
    </w:p>
    <w:p w14:paraId="4A549EF3" w14:textId="762249A3" w:rsidR="009F10FA" w:rsidRPr="0035100D" w:rsidRDefault="009F10FA" w:rsidP="00383F16">
      <w:pPr>
        <w:pStyle w:val="NormalWeb"/>
        <w:rPr>
          <w:rFonts w:ascii="Arial" w:hAnsi="Arial" w:cs="Arial"/>
        </w:rPr>
      </w:pPr>
      <w:r w:rsidRPr="0035100D">
        <w:rPr>
          <w:rFonts w:ascii="Arial" w:hAnsi="Arial" w:cs="Arial"/>
        </w:rPr>
        <w:t xml:space="preserve">It is important that our Board is made up of people with a range of experiences, skills and backgrounds to help us shape, support and realise our purpose. </w:t>
      </w:r>
    </w:p>
    <w:p w14:paraId="738356B6" w14:textId="4A6C57E0" w:rsidR="0087336F" w:rsidRPr="0035100D" w:rsidRDefault="0087336F" w:rsidP="00DF5132">
      <w:pPr>
        <w:pStyle w:val="NormalWeb"/>
        <w:rPr>
          <w:rFonts w:ascii="Arial" w:hAnsi="Arial" w:cs="Arial"/>
          <w:b/>
          <w:bCs/>
        </w:rPr>
      </w:pPr>
      <w:r w:rsidRPr="0035100D">
        <w:rPr>
          <w:rFonts w:ascii="Arial" w:hAnsi="Arial" w:cs="Arial"/>
        </w:rPr>
        <w:t>Application deadline:</w:t>
      </w:r>
      <w:r w:rsidRPr="0035100D">
        <w:rPr>
          <w:rFonts w:ascii="Arial" w:hAnsi="Arial" w:cs="Arial"/>
          <w:b/>
          <w:bCs/>
        </w:rPr>
        <w:t xml:space="preserve"> 12pm </w:t>
      </w:r>
      <w:r w:rsidR="00F072AE" w:rsidRPr="0035100D">
        <w:rPr>
          <w:rFonts w:ascii="Arial" w:hAnsi="Arial" w:cs="Arial"/>
          <w:b/>
          <w:bCs/>
        </w:rPr>
        <w:t xml:space="preserve">Noon, on </w:t>
      </w:r>
      <w:r w:rsidR="009F10FA" w:rsidRPr="0035100D">
        <w:rPr>
          <w:rFonts w:ascii="Arial" w:hAnsi="Arial" w:cs="Arial"/>
          <w:b/>
          <w:bCs/>
        </w:rPr>
        <w:t>Tuesday 18 November 2025</w:t>
      </w:r>
      <w:r w:rsidR="00F072AE" w:rsidRPr="0035100D">
        <w:rPr>
          <w:rFonts w:ascii="Arial" w:hAnsi="Arial" w:cs="Arial"/>
          <w:b/>
          <w:bCs/>
        </w:rPr>
        <w:t xml:space="preserve"> </w:t>
      </w:r>
    </w:p>
    <w:bookmarkEnd w:id="0"/>
    <w:p w14:paraId="5383C7BA" w14:textId="6B0B7628" w:rsidR="00383F16" w:rsidRPr="0035100D" w:rsidRDefault="00383F16" w:rsidP="00DF5132">
      <w:pPr>
        <w:pStyle w:val="NormalWeb"/>
        <w:rPr>
          <w:rFonts w:ascii="Arial" w:hAnsi="Arial" w:cs="Arial"/>
          <w:b/>
          <w:bCs/>
        </w:rPr>
      </w:pPr>
      <w:r w:rsidRPr="0035100D">
        <w:rPr>
          <w:rFonts w:ascii="Arial" w:hAnsi="Arial" w:cs="Arial"/>
          <w:b/>
          <w:bCs/>
          <w:noProof/>
        </w:rPr>
        <w:drawing>
          <wp:inline distT="0" distB="0" distL="0" distR="0" wp14:anchorId="3ACF5274" wp14:editId="38A843C7">
            <wp:extent cx="5727700" cy="2946400"/>
            <wp:effectExtent l="0" t="0" r="0" b="0"/>
            <wp:docPr id="584333453" name="Picture 1" descr="A collage of people with different expres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33453" name="Picture 1" descr="A collage of people with different expressions&#10;&#10;AI-generated content may be incorrect."/>
                    <pic:cNvPicPr/>
                  </pic:nvPicPr>
                  <pic:blipFill rotWithShape="1">
                    <a:blip r:embed="rId6" cstate="print">
                      <a:extLst>
                        <a:ext uri="{28A0092B-C50C-407E-A947-70E740481C1C}">
                          <a14:useLocalDpi xmlns:a14="http://schemas.microsoft.com/office/drawing/2010/main" val="0"/>
                        </a:ext>
                      </a:extLst>
                    </a:blip>
                    <a:srcRect t="5117" b="3581"/>
                    <a:stretch/>
                  </pic:blipFill>
                  <pic:spPr bwMode="auto">
                    <a:xfrm>
                      <a:off x="0" y="0"/>
                      <a:ext cx="5727700" cy="29464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838"/>
        <w:gridCol w:w="7172"/>
      </w:tblGrid>
      <w:tr w:rsidR="0087336F" w:rsidRPr="0035100D" w14:paraId="408C428C" w14:textId="77777777" w:rsidTr="04804655">
        <w:trPr>
          <w:trHeight w:val="408"/>
        </w:trPr>
        <w:tc>
          <w:tcPr>
            <w:tcW w:w="1838" w:type="dxa"/>
            <w:shd w:val="clear" w:color="auto" w:fill="F2F2F2" w:themeFill="background1" w:themeFillShade="F2"/>
            <w:vAlign w:val="center"/>
          </w:tcPr>
          <w:p w14:paraId="74F2E981" w14:textId="77777777" w:rsidR="0087336F" w:rsidRPr="006545F0" w:rsidRDefault="0087336F" w:rsidP="22FD2D9C">
            <w:pPr>
              <w:rPr>
                <w:rFonts w:ascii="Arial" w:hAnsi="Arial" w:cs="Arial"/>
                <w:b/>
                <w:bCs/>
                <w:color w:val="1D1C1D"/>
              </w:rPr>
            </w:pPr>
            <w:r w:rsidRPr="006545F0">
              <w:rPr>
                <w:rFonts w:ascii="Arial" w:hAnsi="Arial" w:cs="Arial"/>
                <w:b/>
                <w:bCs/>
                <w:color w:val="1D1C1D"/>
              </w:rPr>
              <w:t>Job Title</w:t>
            </w:r>
          </w:p>
        </w:tc>
        <w:tc>
          <w:tcPr>
            <w:tcW w:w="7172" w:type="dxa"/>
            <w:shd w:val="clear" w:color="auto" w:fill="F2F2F2" w:themeFill="background1" w:themeFillShade="F2"/>
            <w:vAlign w:val="center"/>
          </w:tcPr>
          <w:p w14:paraId="25F4EF47" w14:textId="268E6DB0" w:rsidR="0087336F" w:rsidRPr="006545F0" w:rsidRDefault="009F10FA" w:rsidP="22FD2D9C">
            <w:pPr>
              <w:rPr>
                <w:rFonts w:ascii="Arial" w:hAnsi="Arial" w:cs="Arial"/>
                <w:color w:val="1D1C1D"/>
              </w:rPr>
            </w:pPr>
            <w:r w:rsidRPr="006545F0">
              <w:rPr>
                <w:rFonts w:ascii="Arial" w:hAnsi="Arial" w:cs="Arial"/>
                <w:b/>
                <w:bCs/>
                <w:color w:val="1D1C1D"/>
              </w:rPr>
              <w:t xml:space="preserve">Trustees </w:t>
            </w:r>
            <w:r w:rsidRPr="006545F0">
              <w:rPr>
                <w:rFonts w:ascii="Arial" w:hAnsi="Arial" w:cs="Arial"/>
                <w:color w:val="1D1C1D"/>
              </w:rPr>
              <w:t>(up to 3 positions)</w:t>
            </w:r>
          </w:p>
        </w:tc>
      </w:tr>
      <w:tr w:rsidR="0087336F" w:rsidRPr="0035100D" w14:paraId="596478A5" w14:textId="77777777" w:rsidTr="04804655">
        <w:trPr>
          <w:trHeight w:val="2639"/>
        </w:trPr>
        <w:tc>
          <w:tcPr>
            <w:tcW w:w="1838" w:type="dxa"/>
            <w:vAlign w:val="center"/>
          </w:tcPr>
          <w:p w14:paraId="5FE1C0D6" w14:textId="4AED8F0E" w:rsidR="0087336F" w:rsidRPr="00323560" w:rsidRDefault="0087336F" w:rsidP="0087336F">
            <w:pPr>
              <w:rPr>
                <w:rFonts w:ascii="Arial" w:hAnsi="Arial" w:cs="Arial"/>
                <w:b/>
                <w:bCs/>
                <w:color w:val="1D1C1D"/>
                <w:shd w:val="clear" w:color="auto" w:fill="FFFFFF"/>
              </w:rPr>
            </w:pPr>
            <w:r w:rsidRPr="00323560">
              <w:rPr>
                <w:rFonts w:ascii="Arial" w:hAnsi="Arial" w:cs="Arial"/>
                <w:b/>
                <w:bCs/>
                <w:color w:val="1D1C1D"/>
                <w:shd w:val="clear" w:color="auto" w:fill="FFFFFF"/>
              </w:rPr>
              <w:t xml:space="preserve">Hours </w:t>
            </w:r>
          </w:p>
        </w:tc>
        <w:tc>
          <w:tcPr>
            <w:tcW w:w="7172" w:type="dxa"/>
            <w:vAlign w:val="center"/>
          </w:tcPr>
          <w:p w14:paraId="1087DC1E" w14:textId="77777777" w:rsidR="0087336F" w:rsidRPr="00323560" w:rsidRDefault="009F10FA" w:rsidP="0087336F">
            <w:pPr>
              <w:rPr>
                <w:rFonts w:ascii="Arial" w:hAnsi="Arial" w:cs="Arial"/>
                <w:color w:val="1D1C1D"/>
                <w:shd w:val="clear" w:color="auto" w:fill="FFFFFF"/>
              </w:rPr>
            </w:pPr>
            <w:r w:rsidRPr="00323560">
              <w:rPr>
                <w:rFonts w:ascii="Arial" w:hAnsi="Arial" w:cs="Arial"/>
                <w:color w:val="1D1C1D"/>
                <w:shd w:val="clear" w:color="auto" w:fill="FFFFFF"/>
              </w:rPr>
              <w:t xml:space="preserve">4-6 meetings a year, and 1 annual company day / half day. </w:t>
            </w:r>
          </w:p>
          <w:p w14:paraId="1864CEC2" w14:textId="77777777" w:rsidR="00323560" w:rsidRPr="00323560" w:rsidRDefault="00323560" w:rsidP="0087336F">
            <w:pPr>
              <w:rPr>
                <w:rFonts w:ascii="Arial" w:hAnsi="Arial" w:cs="Arial"/>
                <w:color w:val="1D1C1D"/>
                <w:shd w:val="clear" w:color="auto" w:fill="FFFFFF"/>
              </w:rPr>
            </w:pPr>
          </w:p>
          <w:p w14:paraId="51234671" w14:textId="7D44052A" w:rsidR="00323560" w:rsidRPr="00323560" w:rsidRDefault="00323560" w:rsidP="0087336F">
            <w:pPr>
              <w:rPr>
                <w:rFonts w:ascii="Arial" w:hAnsi="Arial" w:cs="Arial"/>
                <w:color w:val="1D1C1D"/>
                <w:shd w:val="clear" w:color="auto" w:fill="FFFFFF"/>
              </w:rPr>
            </w:pPr>
            <w:r w:rsidRPr="00323560">
              <w:rPr>
                <w:rFonts w:ascii="Arial" w:hAnsi="Arial" w:cs="Arial"/>
                <w:color w:val="1D1C1D"/>
                <w:shd w:val="clear" w:color="auto" w:fill="FFFFFF"/>
              </w:rPr>
              <w:t xml:space="preserve">Trustees with </w:t>
            </w:r>
            <w:proofErr w:type="gramStart"/>
            <w:r w:rsidRPr="00323560">
              <w:rPr>
                <w:rFonts w:ascii="Arial" w:hAnsi="Arial" w:cs="Arial"/>
                <w:color w:val="1D1C1D"/>
                <w:shd w:val="clear" w:color="auto" w:fill="FFFFFF"/>
              </w:rPr>
              <w:t>particular expertise</w:t>
            </w:r>
            <w:proofErr w:type="gramEnd"/>
            <w:r w:rsidRPr="00323560">
              <w:rPr>
                <w:rFonts w:ascii="Arial" w:hAnsi="Arial" w:cs="Arial"/>
                <w:color w:val="1D1C1D"/>
                <w:shd w:val="clear" w:color="auto" w:fill="FFFFFF"/>
              </w:rPr>
              <w:t xml:space="preserve"> can be called on throughout the year, by mutual agreement, to give advice or offer insight. </w:t>
            </w:r>
          </w:p>
          <w:p w14:paraId="44926FC0" w14:textId="77777777" w:rsidR="00323560" w:rsidRPr="00323560" w:rsidRDefault="00323560" w:rsidP="0087336F">
            <w:pPr>
              <w:rPr>
                <w:rFonts w:ascii="Arial" w:hAnsi="Arial" w:cs="Arial"/>
                <w:color w:val="1D1C1D"/>
                <w:shd w:val="clear" w:color="auto" w:fill="FFFFFF"/>
              </w:rPr>
            </w:pPr>
          </w:p>
          <w:p w14:paraId="72AFB29F" w14:textId="2AAFB28B" w:rsidR="00323560" w:rsidRPr="00323560" w:rsidRDefault="00323560" w:rsidP="0087336F">
            <w:pPr>
              <w:rPr>
                <w:rFonts w:ascii="Arial" w:hAnsi="Arial" w:cs="Arial"/>
                <w:color w:val="1D1C1D"/>
                <w:shd w:val="clear" w:color="auto" w:fill="FFFFFF"/>
              </w:rPr>
            </w:pPr>
            <w:r w:rsidRPr="00323560">
              <w:rPr>
                <w:rFonts w:ascii="Arial" w:hAnsi="Arial" w:cs="Arial"/>
                <w:color w:val="1D1C1D"/>
                <w:shd w:val="clear" w:color="auto" w:fill="FFFFFF"/>
              </w:rPr>
              <w:t xml:space="preserve">Contributions to fundraising are also welcome. In December 2024, all trustees joined the Executive Director in a sponsored 24hr Board Games marathon. This was optional and each trustee contributed to the event in a way that was accessible for them. </w:t>
            </w:r>
          </w:p>
        </w:tc>
      </w:tr>
      <w:tr w:rsidR="0087336F" w:rsidRPr="0035100D" w14:paraId="13F76B2E" w14:textId="77777777" w:rsidTr="04804655">
        <w:trPr>
          <w:trHeight w:val="1273"/>
        </w:trPr>
        <w:tc>
          <w:tcPr>
            <w:tcW w:w="1838" w:type="dxa"/>
            <w:shd w:val="clear" w:color="auto" w:fill="F2F2F2" w:themeFill="background1" w:themeFillShade="F2"/>
            <w:vAlign w:val="center"/>
          </w:tcPr>
          <w:p w14:paraId="7E752795" w14:textId="654E41B8" w:rsidR="0087336F" w:rsidRPr="006545F0" w:rsidRDefault="009F10FA" w:rsidP="22FD2D9C">
            <w:pPr>
              <w:rPr>
                <w:rFonts w:ascii="Arial" w:hAnsi="Arial" w:cs="Arial"/>
                <w:b/>
                <w:bCs/>
                <w:color w:val="1D1C1D"/>
              </w:rPr>
            </w:pPr>
            <w:r w:rsidRPr="006545F0">
              <w:rPr>
                <w:rFonts w:ascii="Arial" w:hAnsi="Arial" w:cs="Arial"/>
                <w:b/>
                <w:bCs/>
                <w:color w:val="1D1C1D"/>
              </w:rPr>
              <w:t>Salary</w:t>
            </w:r>
          </w:p>
        </w:tc>
        <w:tc>
          <w:tcPr>
            <w:tcW w:w="7172" w:type="dxa"/>
            <w:shd w:val="clear" w:color="auto" w:fill="F2F2F2" w:themeFill="background1" w:themeFillShade="F2"/>
            <w:vAlign w:val="center"/>
          </w:tcPr>
          <w:p w14:paraId="6F7C7091" w14:textId="5FB0AB6C" w:rsidR="009F10FA" w:rsidRPr="006545F0" w:rsidRDefault="0035100D" w:rsidP="22FD2D9C">
            <w:pPr>
              <w:rPr>
                <w:rFonts w:ascii="Arial" w:hAnsi="Arial" w:cs="Arial"/>
                <w:color w:val="1D1C1D"/>
              </w:rPr>
            </w:pPr>
            <w:r w:rsidRPr="006545F0">
              <w:rPr>
                <w:rFonts w:ascii="Arial" w:hAnsi="Arial" w:cs="Arial"/>
              </w:rPr>
              <w:t xml:space="preserve">None. This is a voluntary position; however reasonable expenses can be agreed in advance.  Reasonable expenses might include travel, childcare costs, access costs. If you are unsure what else might count as a reasonable expense, please ask. </w:t>
            </w:r>
          </w:p>
        </w:tc>
      </w:tr>
      <w:tr w:rsidR="0087336F" w:rsidRPr="0035100D" w14:paraId="246CC4B3" w14:textId="77777777" w:rsidTr="04804655">
        <w:trPr>
          <w:trHeight w:val="399"/>
        </w:trPr>
        <w:tc>
          <w:tcPr>
            <w:tcW w:w="1838" w:type="dxa"/>
            <w:vAlign w:val="center"/>
          </w:tcPr>
          <w:p w14:paraId="15D78AF8" w14:textId="0457B63F" w:rsidR="0087336F" w:rsidRPr="00323560" w:rsidRDefault="009F10FA" w:rsidP="0087336F">
            <w:pPr>
              <w:rPr>
                <w:rFonts w:ascii="Arial" w:hAnsi="Arial" w:cs="Arial"/>
                <w:b/>
                <w:bCs/>
                <w:color w:val="1D1C1D"/>
                <w:shd w:val="clear" w:color="auto" w:fill="FFFFFF"/>
              </w:rPr>
            </w:pPr>
            <w:r w:rsidRPr="00323560">
              <w:rPr>
                <w:rFonts w:ascii="Arial" w:hAnsi="Arial" w:cs="Arial"/>
                <w:b/>
                <w:bCs/>
                <w:color w:val="1D1C1D"/>
                <w:shd w:val="clear" w:color="auto" w:fill="FFFFFF"/>
              </w:rPr>
              <w:t>Term</w:t>
            </w:r>
          </w:p>
        </w:tc>
        <w:tc>
          <w:tcPr>
            <w:tcW w:w="7172" w:type="dxa"/>
            <w:vAlign w:val="center"/>
          </w:tcPr>
          <w:p w14:paraId="08FB1BF9" w14:textId="42A8849E" w:rsidR="0087336F" w:rsidRPr="00323560" w:rsidRDefault="009F10FA" w:rsidP="0087336F">
            <w:pPr>
              <w:rPr>
                <w:rFonts w:ascii="Arial" w:hAnsi="Arial" w:cs="Arial"/>
                <w:color w:val="1D1C1D"/>
                <w:shd w:val="clear" w:color="auto" w:fill="FFFFFF"/>
              </w:rPr>
            </w:pPr>
            <w:r w:rsidRPr="00323560">
              <w:rPr>
                <w:rFonts w:ascii="Arial" w:hAnsi="Arial" w:cs="Arial"/>
                <w:color w:val="1D1C1D"/>
                <w:shd w:val="clear" w:color="auto" w:fill="FFFFFF"/>
              </w:rPr>
              <w:t>3 years, trustees can serve 2 terms maximum (of 3 years)</w:t>
            </w:r>
            <w:r w:rsidR="00A50AAC" w:rsidRPr="00323560">
              <w:rPr>
                <w:rFonts w:ascii="Arial" w:hAnsi="Arial" w:cs="Arial"/>
                <w:color w:val="1D1C1D"/>
                <w:shd w:val="clear" w:color="auto" w:fill="FFFFFF"/>
              </w:rPr>
              <w:t xml:space="preserve"> </w:t>
            </w:r>
          </w:p>
        </w:tc>
      </w:tr>
      <w:tr w:rsidR="009F10FA" w:rsidRPr="0035100D" w14:paraId="6306DA0C" w14:textId="77777777" w:rsidTr="04804655">
        <w:trPr>
          <w:trHeight w:val="411"/>
        </w:trPr>
        <w:tc>
          <w:tcPr>
            <w:tcW w:w="1838" w:type="dxa"/>
            <w:shd w:val="clear" w:color="auto" w:fill="F2F2F2" w:themeFill="background1" w:themeFillShade="F2"/>
            <w:vAlign w:val="center"/>
          </w:tcPr>
          <w:p w14:paraId="21FED819" w14:textId="39E9BAC2" w:rsidR="009F10FA" w:rsidRPr="006545F0" w:rsidRDefault="009F10FA" w:rsidP="006545F0">
            <w:pPr>
              <w:spacing w:line="259" w:lineRule="auto"/>
              <w:rPr>
                <w:rFonts w:ascii="Arial" w:hAnsi="Arial" w:cs="Arial"/>
                <w:b/>
                <w:bCs/>
                <w:color w:val="1D1C1D"/>
              </w:rPr>
            </w:pPr>
            <w:r w:rsidRPr="006545F0">
              <w:rPr>
                <w:rFonts w:ascii="Arial" w:hAnsi="Arial" w:cs="Arial"/>
                <w:b/>
                <w:bCs/>
                <w:color w:val="1D1C1D"/>
              </w:rPr>
              <w:t>Supported by</w:t>
            </w:r>
          </w:p>
        </w:tc>
        <w:tc>
          <w:tcPr>
            <w:tcW w:w="7172" w:type="dxa"/>
            <w:shd w:val="clear" w:color="auto" w:fill="F2F2F2" w:themeFill="background1" w:themeFillShade="F2"/>
            <w:vAlign w:val="center"/>
          </w:tcPr>
          <w:p w14:paraId="48B5017C" w14:textId="5A4D70C3" w:rsidR="009F10FA" w:rsidRPr="006545F0" w:rsidRDefault="009F10FA" w:rsidP="22FD2D9C">
            <w:pPr>
              <w:rPr>
                <w:rFonts w:ascii="Arial" w:hAnsi="Arial" w:cs="Arial"/>
                <w:color w:val="1D1C1D"/>
              </w:rPr>
            </w:pPr>
            <w:r w:rsidRPr="006545F0">
              <w:rPr>
                <w:rFonts w:ascii="Arial" w:hAnsi="Arial" w:cs="Arial"/>
                <w:color w:val="1D1C1D"/>
              </w:rPr>
              <w:t>Chair of the Board of Trustees (Natasha Lee-Walsh)</w:t>
            </w:r>
          </w:p>
        </w:tc>
      </w:tr>
      <w:tr w:rsidR="0087336F" w:rsidRPr="0035100D" w14:paraId="7EC5CBEE" w14:textId="77777777" w:rsidTr="04804655">
        <w:trPr>
          <w:trHeight w:val="411"/>
        </w:trPr>
        <w:tc>
          <w:tcPr>
            <w:tcW w:w="1838" w:type="dxa"/>
            <w:vAlign w:val="center"/>
          </w:tcPr>
          <w:p w14:paraId="780DB4A7" w14:textId="4D0E17F4" w:rsidR="0087336F" w:rsidRPr="00323560" w:rsidRDefault="009F10FA" w:rsidP="0087336F">
            <w:pPr>
              <w:rPr>
                <w:rFonts w:ascii="Arial" w:hAnsi="Arial" w:cs="Arial"/>
                <w:b/>
                <w:bCs/>
                <w:color w:val="1D1C1D"/>
                <w:shd w:val="clear" w:color="auto" w:fill="FFFFFF"/>
              </w:rPr>
            </w:pPr>
            <w:r w:rsidRPr="00323560">
              <w:rPr>
                <w:rFonts w:ascii="Arial" w:hAnsi="Arial" w:cs="Arial"/>
                <w:b/>
                <w:bCs/>
                <w:color w:val="1D1C1D"/>
                <w:shd w:val="clear" w:color="auto" w:fill="FFFFFF"/>
              </w:rPr>
              <w:t>Line Manages</w:t>
            </w:r>
          </w:p>
        </w:tc>
        <w:tc>
          <w:tcPr>
            <w:tcW w:w="7172" w:type="dxa"/>
            <w:vAlign w:val="center"/>
          </w:tcPr>
          <w:p w14:paraId="482CEE7B" w14:textId="67EBD52F" w:rsidR="0087336F" w:rsidRPr="00323560" w:rsidRDefault="009F10FA" w:rsidP="0087336F">
            <w:pPr>
              <w:rPr>
                <w:rFonts w:ascii="Arial" w:hAnsi="Arial" w:cs="Arial"/>
                <w:color w:val="1D1C1D"/>
                <w:shd w:val="clear" w:color="auto" w:fill="FFFFFF"/>
              </w:rPr>
            </w:pPr>
            <w:r w:rsidRPr="00323560">
              <w:rPr>
                <w:rFonts w:ascii="Arial" w:hAnsi="Arial" w:cs="Arial"/>
                <w:color w:val="1D1C1D"/>
                <w:shd w:val="clear" w:color="auto" w:fill="FFFFFF"/>
              </w:rPr>
              <w:t xml:space="preserve">Executive Director </w:t>
            </w:r>
          </w:p>
        </w:tc>
      </w:tr>
      <w:tr w:rsidR="0087336F" w:rsidRPr="0035100D" w14:paraId="6BB39861" w14:textId="77777777" w:rsidTr="04804655">
        <w:trPr>
          <w:trHeight w:val="417"/>
        </w:trPr>
        <w:tc>
          <w:tcPr>
            <w:tcW w:w="1838" w:type="dxa"/>
            <w:shd w:val="clear" w:color="auto" w:fill="F2F2F2" w:themeFill="background1" w:themeFillShade="F2"/>
            <w:vAlign w:val="center"/>
          </w:tcPr>
          <w:p w14:paraId="052D7535" w14:textId="77777777" w:rsidR="0087336F" w:rsidRPr="006545F0" w:rsidRDefault="0087336F" w:rsidP="006545F0">
            <w:pPr>
              <w:spacing w:line="259" w:lineRule="auto"/>
              <w:rPr>
                <w:rFonts w:ascii="Arial" w:hAnsi="Arial" w:cs="Arial"/>
                <w:b/>
                <w:bCs/>
                <w:color w:val="1D1C1D"/>
              </w:rPr>
            </w:pPr>
            <w:r w:rsidRPr="006545F0">
              <w:rPr>
                <w:rFonts w:ascii="Arial" w:hAnsi="Arial" w:cs="Arial"/>
                <w:b/>
                <w:bCs/>
                <w:color w:val="1D1C1D"/>
              </w:rPr>
              <w:t>Location</w:t>
            </w:r>
          </w:p>
        </w:tc>
        <w:tc>
          <w:tcPr>
            <w:tcW w:w="7172" w:type="dxa"/>
            <w:shd w:val="clear" w:color="auto" w:fill="F2F2F2" w:themeFill="background1" w:themeFillShade="F2"/>
            <w:vAlign w:val="center"/>
          </w:tcPr>
          <w:p w14:paraId="3BF61C97" w14:textId="30E860A6" w:rsidR="0087336F" w:rsidRPr="00323560" w:rsidRDefault="009F10FA" w:rsidP="0087336F">
            <w:pPr>
              <w:rPr>
                <w:rFonts w:ascii="Arial" w:hAnsi="Arial" w:cs="Arial"/>
                <w:b/>
                <w:bCs/>
                <w:color w:val="1D1C1D"/>
                <w:shd w:val="clear" w:color="auto" w:fill="FFFFFF"/>
              </w:rPr>
            </w:pPr>
            <w:r w:rsidRPr="00323560">
              <w:rPr>
                <w:rStyle w:val="dig-theme"/>
                <w:rFonts w:ascii="Arial" w:hAnsi="Arial" w:cs="Arial"/>
              </w:rPr>
              <w:t>Meetings are often online. Some meetings are held at</w:t>
            </w:r>
            <w:r w:rsidRPr="00323560">
              <w:rPr>
                <w:rStyle w:val="dig-theme"/>
                <w:rFonts w:ascii="Arial" w:hAnsi="Arial" w:cs="Arial"/>
              </w:rPr>
              <w:br/>
            </w:r>
            <w:r w:rsidR="0087336F" w:rsidRPr="00323560">
              <w:rPr>
                <w:rStyle w:val="dig-theme"/>
                <w:rFonts w:ascii="Arial" w:hAnsi="Arial" w:cs="Arial"/>
              </w:rPr>
              <w:t xml:space="preserve">Independent Arts Projects’ office </w:t>
            </w:r>
            <w:r w:rsidR="00383F16" w:rsidRPr="00323560">
              <w:rPr>
                <w:rStyle w:val="dig-theme"/>
                <w:rFonts w:ascii="Arial" w:hAnsi="Arial" w:cs="Arial"/>
              </w:rPr>
              <w:t>on Dalmeny St., Edinburgh</w:t>
            </w:r>
            <w:r w:rsidRPr="00323560">
              <w:rPr>
                <w:rStyle w:val="dig-theme"/>
                <w:rFonts w:ascii="Arial" w:hAnsi="Arial" w:cs="Arial"/>
              </w:rPr>
              <w:t xml:space="preserve">. </w:t>
            </w:r>
            <w:r w:rsidR="00383F16" w:rsidRPr="00323560">
              <w:rPr>
                <w:rStyle w:val="dig-theme"/>
                <w:rFonts w:ascii="Arial" w:hAnsi="Arial" w:cs="Arial"/>
              </w:rPr>
              <w:t xml:space="preserve"> </w:t>
            </w:r>
          </w:p>
        </w:tc>
      </w:tr>
      <w:tr w:rsidR="0087336F" w:rsidRPr="0035100D" w14:paraId="4C6E697F" w14:textId="77777777" w:rsidTr="04804655">
        <w:trPr>
          <w:trHeight w:val="414"/>
        </w:trPr>
        <w:tc>
          <w:tcPr>
            <w:tcW w:w="1838" w:type="dxa"/>
            <w:vAlign w:val="center"/>
          </w:tcPr>
          <w:p w14:paraId="3196BE6F" w14:textId="77777777" w:rsidR="0087336F" w:rsidRPr="00323560" w:rsidRDefault="0087336F" w:rsidP="0087336F">
            <w:pPr>
              <w:rPr>
                <w:rFonts w:ascii="Arial" w:hAnsi="Arial" w:cs="Arial"/>
                <w:b/>
                <w:bCs/>
                <w:color w:val="1D1C1D"/>
                <w:shd w:val="clear" w:color="auto" w:fill="FFFFFF"/>
              </w:rPr>
            </w:pPr>
            <w:r w:rsidRPr="00323560">
              <w:rPr>
                <w:rFonts w:ascii="Arial" w:hAnsi="Arial" w:cs="Arial"/>
                <w:b/>
                <w:bCs/>
                <w:color w:val="1D1C1D"/>
                <w:shd w:val="clear" w:color="auto" w:fill="FFFFFF"/>
              </w:rPr>
              <w:t>Start date</w:t>
            </w:r>
          </w:p>
        </w:tc>
        <w:tc>
          <w:tcPr>
            <w:tcW w:w="7172" w:type="dxa"/>
            <w:vAlign w:val="center"/>
          </w:tcPr>
          <w:p w14:paraId="7F1464DD" w14:textId="5AE80CEB" w:rsidR="0087336F" w:rsidRPr="00323560" w:rsidRDefault="00D73472" w:rsidP="0087336F">
            <w:pPr>
              <w:rPr>
                <w:rFonts w:ascii="Arial" w:hAnsi="Arial" w:cs="Arial"/>
                <w:color w:val="1D1C1D"/>
                <w:shd w:val="clear" w:color="auto" w:fill="FFFFFF"/>
              </w:rPr>
            </w:pPr>
            <w:r w:rsidRPr="00323560">
              <w:rPr>
                <w:rFonts w:ascii="Arial" w:hAnsi="Arial" w:cs="Arial"/>
                <w:color w:val="1D1C1D"/>
                <w:shd w:val="clear" w:color="auto" w:fill="FFFFFF"/>
              </w:rPr>
              <w:t>F</w:t>
            </w:r>
            <w:r w:rsidR="009F10FA" w:rsidRPr="00323560">
              <w:rPr>
                <w:rFonts w:ascii="Arial" w:hAnsi="Arial" w:cs="Arial"/>
                <w:color w:val="1D1C1D"/>
                <w:shd w:val="clear" w:color="auto" w:fill="FFFFFF"/>
              </w:rPr>
              <w:t xml:space="preserve">rom March 2026 or by negotiation. </w:t>
            </w:r>
          </w:p>
        </w:tc>
      </w:tr>
    </w:tbl>
    <w:p w14:paraId="0FAAB4A5" w14:textId="77777777" w:rsidR="00515C64" w:rsidRPr="0035100D" w:rsidRDefault="00515C64" w:rsidP="00512DCE">
      <w:pPr>
        <w:autoSpaceDE w:val="0"/>
        <w:autoSpaceDN w:val="0"/>
        <w:adjustRightInd w:val="0"/>
        <w:rPr>
          <w:rFonts w:ascii="Arial" w:hAnsi="Arial" w:cs="Arial"/>
          <w:b/>
          <w:bCs/>
          <w:color w:val="000000"/>
        </w:rPr>
      </w:pPr>
    </w:p>
    <w:p w14:paraId="75213A5F" w14:textId="514F1007" w:rsidR="00512DCE" w:rsidRPr="00323560" w:rsidRDefault="00512DCE" w:rsidP="00323560">
      <w:pPr>
        <w:rPr>
          <w:rFonts w:ascii="Arial" w:hAnsi="Arial" w:cs="Arial"/>
          <w:b/>
          <w:bCs/>
          <w:color w:val="000000"/>
        </w:rPr>
      </w:pPr>
      <w:r w:rsidRPr="0035100D">
        <w:rPr>
          <w:rFonts w:ascii="Arial" w:hAnsi="Arial" w:cs="Arial"/>
          <w:b/>
          <w:bCs/>
          <w:color w:val="000000"/>
        </w:rPr>
        <w:t>Independent Arts Projects (IAP)</w:t>
      </w:r>
      <w:r w:rsidRPr="0035100D">
        <w:rPr>
          <w:rFonts w:ascii="Arial" w:hAnsi="Arial" w:cs="Arial"/>
          <w:color w:val="000000"/>
        </w:rPr>
        <w:t xml:space="preserve"> works with some of Scotland’s most talented and innovative artists and performance makers to develop, produce and tour a programme of productions, arts projects, events and opportunities for people across Scotland and beyond. IAP projects often explore themes of identity and aim to make space for people to be themselves and see themselves.</w:t>
      </w:r>
    </w:p>
    <w:p w14:paraId="16C94CEB" w14:textId="77777777" w:rsidR="00512DCE" w:rsidRPr="0035100D" w:rsidRDefault="00512DCE" w:rsidP="00512DCE">
      <w:pPr>
        <w:autoSpaceDE w:val="0"/>
        <w:autoSpaceDN w:val="0"/>
        <w:adjustRightInd w:val="0"/>
        <w:rPr>
          <w:rFonts w:ascii="Arial" w:hAnsi="Arial" w:cs="Arial"/>
          <w:color w:val="000000"/>
        </w:rPr>
      </w:pPr>
    </w:p>
    <w:p w14:paraId="43989755" w14:textId="77777777" w:rsidR="00512DCE" w:rsidRPr="0035100D" w:rsidRDefault="00512DCE" w:rsidP="00512DCE">
      <w:pPr>
        <w:autoSpaceDE w:val="0"/>
        <w:autoSpaceDN w:val="0"/>
        <w:adjustRightInd w:val="0"/>
        <w:rPr>
          <w:rFonts w:ascii="Arial" w:hAnsi="Arial" w:cs="Arial"/>
          <w:color w:val="000000"/>
        </w:rPr>
      </w:pPr>
      <w:r w:rsidRPr="0035100D">
        <w:rPr>
          <w:rFonts w:ascii="Arial" w:hAnsi="Arial" w:cs="Arial"/>
          <w:color w:val="000000"/>
        </w:rPr>
        <w:t xml:space="preserve">IAP supports artists to be artists. To lead creative work, to develop meaningful relationships, artworks and experiences with communities of place, practice and identity. </w:t>
      </w:r>
    </w:p>
    <w:p w14:paraId="5F65822A" w14:textId="77777777" w:rsidR="005B00EE" w:rsidRPr="0035100D" w:rsidRDefault="005B00EE" w:rsidP="00512DCE">
      <w:pPr>
        <w:autoSpaceDE w:val="0"/>
        <w:autoSpaceDN w:val="0"/>
        <w:adjustRightInd w:val="0"/>
        <w:rPr>
          <w:rFonts w:ascii="Arial" w:hAnsi="Arial" w:cs="Arial"/>
          <w:color w:val="000000"/>
        </w:rPr>
      </w:pPr>
    </w:p>
    <w:p w14:paraId="098412B3" w14:textId="1501DC11" w:rsidR="005B00EE" w:rsidRPr="0035100D" w:rsidRDefault="04804655" w:rsidP="005B00EE">
      <w:pPr>
        <w:autoSpaceDE w:val="0"/>
        <w:autoSpaceDN w:val="0"/>
        <w:adjustRightInd w:val="0"/>
        <w:rPr>
          <w:rFonts w:ascii="Arial" w:hAnsi="Arial" w:cs="Arial"/>
          <w:color w:val="000000"/>
        </w:rPr>
      </w:pPr>
      <w:r w:rsidRPr="04804655">
        <w:rPr>
          <w:rFonts w:ascii="Arial" w:hAnsi="Arial" w:cs="Arial"/>
          <w:color w:val="000000" w:themeColor="text1"/>
        </w:rPr>
        <w:t xml:space="preserve">IAP has produced 12 new theatrical works in the 6 years since it’s been trading. IAP productions have received four and five-star reviews from national media, sold out shows, and been nominated for awards. </w:t>
      </w:r>
    </w:p>
    <w:p w14:paraId="3FE5E6C0" w14:textId="77777777" w:rsidR="005B00EE" w:rsidRPr="0035100D" w:rsidRDefault="005B00EE" w:rsidP="005B00EE">
      <w:pPr>
        <w:autoSpaceDE w:val="0"/>
        <w:autoSpaceDN w:val="0"/>
        <w:adjustRightInd w:val="0"/>
        <w:rPr>
          <w:rFonts w:ascii="Arial" w:hAnsi="Arial" w:cs="Arial"/>
          <w:color w:val="000000"/>
        </w:rPr>
      </w:pPr>
    </w:p>
    <w:p w14:paraId="3FF480F8" w14:textId="31C199AB" w:rsidR="00044654" w:rsidRPr="0035100D" w:rsidRDefault="005B00EE" w:rsidP="00512DCE">
      <w:pPr>
        <w:autoSpaceDE w:val="0"/>
        <w:autoSpaceDN w:val="0"/>
        <w:adjustRightInd w:val="0"/>
        <w:rPr>
          <w:rFonts w:ascii="Arial" w:hAnsi="Arial" w:cs="Arial"/>
          <w:color w:val="000000"/>
        </w:rPr>
      </w:pPr>
      <w:r w:rsidRPr="0035100D">
        <w:rPr>
          <w:rFonts w:ascii="Arial" w:hAnsi="Arial" w:cs="Arial"/>
          <w:color w:val="000000"/>
        </w:rPr>
        <w:t>In s</w:t>
      </w:r>
      <w:r w:rsidR="00323560">
        <w:rPr>
          <w:rFonts w:ascii="Arial" w:hAnsi="Arial" w:cs="Arial"/>
          <w:color w:val="000000"/>
        </w:rPr>
        <w:t>even</w:t>
      </w:r>
      <w:r w:rsidRPr="0035100D">
        <w:rPr>
          <w:rFonts w:ascii="Arial" w:hAnsi="Arial" w:cs="Arial"/>
          <w:color w:val="000000"/>
        </w:rPr>
        <w:t xml:space="preserve"> years, IAP has come to specialise in facilitating socially engaged arts projects with access and care at their core. Our work and practice have been included in case studies, and shared as examples of good practice, and been presented in 24 local authority areas across Scotland. </w:t>
      </w:r>
    </w:p>
    <w:p w14:paraId="754D058E" w14:textId="77777777" w:rsidR="00512DCE" w:rsidRPr="0035100D" w:rsidRDefault="00512DCE" w:rsidP="00512DCE">
      <w:pPr>
        <w:autoSpaceDE w:val="0"/>
        <w:autoSpaceDN w:val="0"/>
        <w:adjustRightInd w:val="0"/>
        <w:rPr>
          <w:rFonts w:ascii="Arial" w:hAnsi="Arial" w:cs="Arial"/>
          <w:color w:val="000000"/>
        </w:rPr>
      </w:pPr>
    </w:p>
    <w:p w14:paraId="786543DF" w14:textId="77777777" w:rsidR="00A131A0" w:rsidRPr="0035100D" w:rsidRDefault="00A131A0" w:rsidP="00A131A0">
      <w:pPr>
        <w:autoSpaceDE w:val="0"/>
        <w:autoSpaceDN w:val="0"/>
        <w:adjustRightInd w:val="0"/>
        <w:spacing w:after="120" w:line="264" w:lineRule="auto"/>
        <w:rPr>
          <w:rFonts w:ascii="Arial" w:hAnsi="Arial" w:cs="Arial"/>
          <w:color w:val="000000"/>
        </w:rPr>
      </w:pPr>
      <w:r w:rsidRPr="0035100D">
        <w:rPr>
          <w:rFonts w:ascii="Arial" w:hAnsi="Arial" w:cs="Arial"/>
          <w:b/>
          <w:bCs/>
          <w:color w:val="000000"/>
        </w:rPr>
        <w:t>Vision</w:t>
      </w:r>
      <w:r w:rsidRPr="0035100D">
        <w:rPr>
          <w:rFonts w:ascii="Arial" w:hAnsi="Arial" w:cs="Arial"/>
          <w:color w:val="000000"/>
        </w:rPr>
        <w:t xml:space="preserve">: </w:t>
      </w:r>
    </w:p>
    <w:p w14:paraId="5FE9B181" w14:textId="77777777" w:rsidR="00A131A0" w:rsidRPr="0035100D" w:rsidRDefault="00A131A0" w:rsidP="00A131A0">
      <w:pPr>
        <w:numPr>
          <w:ilvl w:val="0"/>
          <w:numId w:val="11"/>
        </w:numPr>
        <w:tabs>
          <w:tab w:val="left" w:pos="20"/>
          <w:tab w:val="left" w:pos="290"/>
        </w:tabs>
        <w:autoSpaceDE w:val="0"/>
        <w:autoSpaceDN w:val="0"/>
        <w:adjustRightInd w:val="0"/>
        <w:spacing w:line="264" w:lineRule="auto"/>
        <w:ind w:left="290" w:hanging="291"/>
        <w:rPr>
          <w:rFonts w:ascii="Arial" w:hAnsi="Arial" w:cs="Arial"/>
          <w:color w:val="000000"/>
        </w:rPr>
      </w:pPr>
      <w:r w:rsidRPr="0035100D">
        <w:rPr>
          <w:rFonts w:ascii="Arial" w:hAnsi="Arial" w:cs="Arial"/>
          <w:color w:val="000000"/>
        </w:rPr>
        <w:t xml:space="preserve">IAP contributes to a vibrant community of artists and arts workers who make creative encounters for and with people across Edinburgh, Scotland and beyond. </w:t>
      </w:r>
    </w:p>
    <w:p w14:paraId="234B867E" w14:textId="77777777" w:rsidR="00A131A0" w:rsidRPr="0035100D" w:rsidRDefault="00A131A0" w:rsidP="00A131A0">
      <w:pPr>
        <w:numPr>
          <w:ilvl w:val="0"/>
          <w:numId w:val="11"/>
        </w:numPr>
        <w:tabs>
          <w:tab w:val="left" w:pos="20"/>
          <w:tab w:val="left" w:pos="290"/>
        </w:tabs>
        <w:autoSpaceDE w:val="0"/>
        <w:autoSpaceDN w:val="0"/>
        <w:adjustRightInd w:val="0"/>
        <w:spacing w:line="264" w:lineRule="auto"/>
        <w:ind w:left="290" w:hanging="291"/>
        <w:rPr>
          <w:rFonts w:ascii="Arial" w:hAnsi="Arial" w:cs="Arial"/>
          <w:color w:val="000000"/>
        </w:rPr>
      </w:pPr>
      <w:r w:rsidRPr="0035100D">
        <w:rPr>
          <w:rFonts w:ascii="Arial" w:hAnsi="Arial" w:cs="Arial"/>
          <w:color w:val="000000"/>
        </w:rPr>
        <w:t>Successful work is accessible, fun, meaningful, or transformative. It can be for people to experience passively as audience or actively as co-creators.</w:t>
      </w:r>
    </w:p>
    <w:p w14:paraId="23736771" w14:textId="77777777" w:rsidR="00A131A0" w:rsidRPr="0035100D" w:rsidRDefault="00A131A0" w:rsidP="00A131A0">
      <w:pPr>
        <w:numPr>
          <w:ilvl w:val="0"/>
          <w:numId w:val="11"/>
        </w:numPr>
        <w:tabs>
          <w:tab w:val="left" w:pos="20"/>
          <w:tab w:val="left" w:pos="290"/>
        </w:tabs>
        <w:autoSpaceDE w:val="0"/>
        <w:autoSpaceDN w:val="0"/>
        <w:adjustRightInd w:val="0"/>
        <w:spacing w:after="240" w:line="264" w:lineRule="auto"/>
        <w:ind w:left="290" w:hanging="291"/>
        <w:rPr>
          <w:rFonts w:ascii="Arial" w:hAnsi="Arial" w:cs="Arial"/>
          <w:color w:val="000000"/>
        </w:rPr>
      </w:pPr>
      <w:r w:rsidRPr="0035100D">
        <w:rPr>
          <w:rFonts w:ascii="Arial" w:hAnsi="Arial" w:cs="Arial"/>
          <w:color w:val="000000"/>
        </w:rPr>
        <w:t xml:space="preserve">Our artists, audiences and participants are diverse and representative of people of different ages, from different backgrounds, cultures and experiences. </w:t>
      </w:r>
    </w:p>
    <w:p w14:paraId="1D542176" w14:textId="77777777" w:rsidR="00A131A0" w:rsidRPr="0035100D" w:rsidRDefault="00A131A0" w:rsidP="00A131A0">
      <w:pPr>
        <w:autoSpaceDE w:val="0"/>
        <w:autoSpaceDN w:val="0"/>
        <w:adjustRightInd w:val="0"/>
        <w:spacing w:line="264" w:lineRule="auto"/>
        <w:rPr>
          <w:rFonts w:ascii="Arial" w:hAnsi="Arial" w:cs="Arial"/>
          <w:b/>
          <w:bCs/>
          <w:color w:val="000000"/>
        </w:rPr>
      </w:pPr>
      <w:r w:rsidRPr="0035100D">
        <w:rPr>
          <w:rFonts w:ascii="Arial" w:hAnsi="Arial" w:cs="Arial"/>
          <w:b/>
          <w:bCs/>
          <w:color w:val="000000"/>
        </w:rPr>
        <w:t>Values</w:t>
      </w:r>
    </w:p>
    <w:p w14:paraId="3F946351" w14:textId="77777777" w:rsidR="00A131A0" w:rsidRPr="0035100D" w:rsidRDefault="00A131A0" w:rsidP="00A131A0">
      <w:pPr>
        <w:numPr>
          <w:ilvl w:val="0"/>
          <w:numId w:val="12"/>
        </w:numPr>
        <w:tabs>
          <w:tab w:val="left" w:pos="20"/>
          <w:tab w:val="left" w:pos="290"/>
        </w:tabs>
        <w:autoSpaceDE w:val="0"/>
        <w:autoSpaceDN w:val="0"/>
        <w:adjustRightInd w:val="0"/>
        <w:spacing w:line="264" w:lineRule="auto"/>
        <w:ind w:left="290" w:hanging="291"/>
        <w:rPr>
          <w:rFonts w:ascii="Arial" w:hAnsi="Arial" w:cs="Arial"/>
          <w:color w:val="000000"/>
        </w:rPr>
      </w:pPr>
      <w:r w:rsidRPr="0035100D">
        <w:rPr>
          <w:rFonts w:ascii="Arial" w:hAnsi="Arial" w:cs="Arial"/>
          <w:color w:val="000000"/>
        </w:rPr>
        <w:t>Access &amp; inclusion - everyone has a right to creativity.</w:t>
      </w:r>
    </w:p>
    <w:p w14:paraId="3AB2DDC9" w14:textId="77777777" w:rsidR="00A131A0" w:rsidRPr="0035100D" w:rsidRDefault="00A131A0" w:rsidP="00A131A0">
      <w:pPr>
        <w:numPr>
          <w:ilvl w:val="0"/>
          <w:numId w:val="12"/>
        </w:numPr>
        <w:tabs>
          <w:tab w:val="left" w:pos="20"/>
          <w:tab w:val="left" w:pos="290"/>
        </w:tabs>
        <w:autoSpaceDE w:val="0"/>
        <w:autoSpaceDN w:val="0"/>
        <w:adjustRightInd w:val="0"/>
        <w:spacing w:line="264" w:lineRule="auto"/>
        <w:ind w:left="290" w:hanging="291"/>
        <w:rPr>
          <w:rFonts w:ascii="Arial" w:hAnsi="Arial" w:cs="Arial"/>
          <w:color w:val="000000"/>
        </w:rPr>
      </w:pPr>
      <w:r w:rsidRPr="0035100D">
        <w:rPr>
          <w:rFonts w:ascii="Arial" w:hAnsi="Arial" w:cs="Arial"/>
          <w:color w:val="000000"/>
        </w:rPr>
        <w:t xml:space="preserve">Becoming anti-ableist &amp; becoming anti-racist - we work towards change.  </w:t>
      </w:r>
    </w:p>
    <w:p w14:paraId="7AF34D2B" w14:textId="77777777" w:rsidR="00A131A0" w:rsidRPr="0035100D" w:rsidRDefault="00A131A0" w:rsidP="00A131A0">
      <w:pPr>
        <w:numPr>
          <w:ilvl w:val="0"/>
          <w:numId w:val="12"/>
        </w:numPr>
        <w:tabs>
          <w:tab w:val="left" w:pos="20"/>
          <w:tab w:val="left" w:pos="290"/>
        </w:tabs>
        <w:autoSpaceDE w:val="0"/>
        <w:autoSpaceDN w:val="0"/>
        <w:adjustRightInd w:val="0"/>
        <w:spacing w:line="264" w:lineRule="auto"/>
        <w:ind w:left="290" w:hanging="291"/>
        <w:rPr>
          <w:rFonts w:ascii="Arial" w:hAnsi="Arial" w:cs="Arial"/>
          <w:color w:val="000000"/>
        </w:rPr>
      </w:pPr>
      <w:r w:rsidRPr="0035100D">
        <w:rPr>
          <w:rFonts w:ascii="Arial" w:hAnsi="Arial" w:cs="Arial"/>
          <w:color w:val="000000"/>
        </w:rPr>
        <w:t xml:space="preserve">Experimentation - making space for creative risk taking. </w:t>
      </w:r>
    </w:p>
    <w:p w14:paraId="62E47310" w14:textId="77777777" w:rsidR="00A131A0" w:rsidRPr="0035100D" w:rsidRDefault="00A131A0" w:rsidP="00A131A0">
      <w:pPr>
        <w:numPr>
          <w:ilvl w:val="0"/>
          <w:numId w:val="12"/>
        </w:numPr>
        <w:tabs>
          <w:tab w:val="left" w:pos="20"/>
          <w:tab w:val="left" w:pos="290"/>
        </w:tabs>
        <w:autoSpaceDE w:val="0"/>
        <w:autoSpaceDN w:val="0"/>
        <w:adjustRightInd w:val="0"/>
        <w:spacing w:line="264" w:lineRule="auto"/>
        <w:ind w:left="290" w:hanging="291"/>
        <w:rPr>
          <w:rFonts w:ascii="Arial" w:hAnsi="Arial" w:cs="Arial"/>
          <w:color w:val="000000"/>
        </w:rPr>
      </w:pPr>
      <w:r w:rsidRPr="0035100D">
        <w:rPr>
          <w:rFonts w:ascii="Arial" w:hAnsi="Arial" w:cs="Arial"/>
          <w:color w:val="000000"/>
        </w:rPr>
        <w:t xml:space="preserve">Sustainability (environmental, human, &amp; financial). </w:t>
      </w:r>
    </w:p>
    <w:p w14:paraId="711F242C" w14:textId="77777777" w:rsidR="00A131A0" w:rsidRPr="0035100D" w:rsidRDefault="00A131A0" w:rsidP="00A131A0">
      <w:pPr>
        <w:numPr>
          <w:ilvl w:val="0"/>
          <w:numId w:val="12"/>
        </w:numPr>
        <w:tabs>
          <w:tab w:val="left" w:pos="20"/>
          <w:tab w:val="left" w:pos="290"/>
        </w:tabs>
        <w:autoSpaceDE w:val="0"/>
        <w:autoSpaceDN w:val="0"/>
        <w:adjustRightInd w:val="0"/>
        <w:spacing w:line="264" w:lineRule="auto"/>
        <w:ind w:left="290" w:hanging="291"/>
        <w:rPr>
          <w:rFonts w:ascii="Arial" w:hAnsi="Arial" w:cs="Arial"/>
          <w:color w:val="000000"/>
        </w:rPr>
      </w:pPr>
      <w:r w:rsidRPr="0035100D">
        <w:rPr>
          <w:rFonts w:ascii="Arial" w:hAnsi="Arial" w:cs="Arial"/>
          <w:color w:val="000000"/>
        </w:rPr>
        <w:t>Wellbeing &amp; care for people is at the heart of all we do.</w:t>
      </w:r>
    </w:p>
    <w:p w14:paraId="52BB9362" w14:textId="77777777" w:rsidR="00A131A0" w:rsidRPr="0035100D" w:rsidRDefault="00A131A0" w:rsidP="00A131A0">
      <w:pPr>
        <w:numPr>
          <w:ilvl w:val="0"/>
          <w:numId w:val="12"/>
        </w:numPr>
        <w:tabs>
          <w:tab w:val="left" w:pos="20"/>
          <w:tab w:val="left" w:pos="290"/>
        </w:tabs>
        <w:autoSpaceDE w:val="0"/>
        <w:autoSpaceDN w:val="0"/>
        <w:adjustRightInd w:val="0"/>
        <w:spacing w:after="240" w:line="264" w:lineRule="auto"/>
        <w:ind w:left="290" w:hanging="291"/>
        <w:rPr>
          <w:rFonts w:ascii="Arial" w:hAnsi="Arial" w:cs="Arial"/>
          <w:color w:val="000000"/>
        </w:rPr>
      </w:pPr>
      <w:r w:rsidRPr="0035100D">
        <w:rPr>
          <w:rFonts w:ascii="Arial" w:hAnsi="Arial" w:cs="Arial"/>
          <w:color w:val="000000"/>
        </w:rPr>
        <w:t xml:space="preserve">Trust &amp; respect for everybody we work with.  </w:t>
      </w:r>
    </w:p>
    <w:p w14:paraId="011209EC" w14:textId="77777777" w:rsidR="00A131A0" w:rsidRPr="0035100D" w:rsidRDefault="00A131A0" w:rsidP="00A131A0">
      <w:pPr>
        <w:autoSpaceDE w:val="0"/>
        <w:autoSpaceDN w:val="0"/>
        <w:adjustRightInd w:val="0"/>
        <w:spacing w:line="264" w:lineRule="auto"/>
        <w:rPr>
          <w:rFonts w:ascii="Arial" w:hAnsi="Arial" w:cs="Arial"/>
          <w:b/>
          <w:bCs/>
          <w:color w:val="000000"/>
        </w:rPr>
      </w:pPr>
      <w:r w:rsidRPr="0035100D">
        <w:rPr>
          <w:rFonts w:ascii="Arial" w:hAnsi="Arial" w:cs="Arial"/>
          <w:b/>
          <w:bCs/>
          <w:color w:val="000000"/>
        </w:rPr>
        <w:t>Aims</w:t>
      </w:r>
    </w:p>
    <w:p w14:paraId="2C1344C1" w14:textId="77777777" w:rsidR="00A131A0" w:rsidRPr="0035100D" w:rsidRDefault="00A131A0" w:rsidP="00A131A0">
      <w:pPr>
        <w:numPr>
          <w:ilvl w:val="0"/>
          <w:numId w:val="13"/>
        </w:numPr>
        <w:tabs>
          <w:tab w:val="left" w:pos="20"/>
          <w:tab w:val="left" w:pos="392"/>
        </w:tabs>
        <w:autoSpaceDE w:val="0"/>
        <w:autoSpaceDN w:val="0"/>
        <w:adjustRightInd w:val="0"/>
        <w:spacing w:line="264" w:lineRule="auto"/>
        <w:ind w:left="392" w:hanging="393"/>
        <w:rPr>
          <w:rFonts w:ascii="Arial" w:hAnsi="Arial" w:cs="Arial"/>
          <w:color w:val="000000"/>
        </w:rPr>
      </w:pPr>
      <w:r w:rsidRPr="0035100D">
        <w:rPr>
          <w:rFonts w:ascii="Arial" w:hAnsi="Arial" w:cs="Arial"/>
          <w:color w:val="000000"/>
        </w:rPr>
        <w:t xml:space="preserve">Produce an exciting &amp; experiential programme of arts projects for audiences and participants  </w:t>
      </w:r>
    </w:p>
    <w:p w14:paraId="7A41656B" w14:textId="77777777" w:rsidR="00A131A0" w:rsidRPr="0035100D" w:rsidRDefault="00A131A0" w:rsidP="00A131A0">
      <w:pPr>
        <w:numPr>
          <w:ilvl w:val="0"/>
          <w:numId w:val="13"/>
        </w:numPr>
        <w:tabs>
          <w:tab w:val="left" w:pos="20"/>
          <w:tab w:val="left" w:pos="392"/>
        </w:tabs>
        <w:autoSpaceDE w:val="0"/>
        <w:autoSpaceDN w:val="0"/>
        <w:adjustRightInd w:val="0"/>
        <w:spacing w:line="264" w:lineRule="auto"/>
        <w:ind w:left="392" w:hanging="393"/>
        <w:rPr>
          <w:rFonts w:ascii="Arial" w:hAnsi="Arial" w:cs="Arial"/>
          <w:color w:val="000000"/>
        </w:rPr>
      </w:pPr>
      <w:r w:rsidRPr="0035100D">
        <w:rPr>
          <w:rFonts w:ascii="Arial" w:hAnsi="Arial" w:cs="Arial"/>
          <w:color w:val="000000"/>
        </w:rPr>
        <w:t>Develop new pathways for leadership in Scotland’s arts sector</w:t>
      </w:r>
    </w:p>
    <w:p w14:paraId="39DCC640" w14:textId="77777777" w:rsidR="00A131A0" w:rsidRPr="0035100D" w:rsidRDefault="00A131A0" w:rsidP="00A131A0">
      <w:pPr>
        <w:numPr>
          <w:ilvl w:val="0"/>
          <w:numId w:val="13"/>
        </w:numPr>
        <w:tabs>
          <w:tab w:val="left" w:pos="20"/>
          <w:tab w:val="left" w:pos="392"/>
        </w:tabs>
        <w:autoSpaceDE w:val="0"/>
        <w:autoSpaceDN w:val="0"/>
        <w:adjustRightInd w:val="0"/>
        <w:spacing w:line="264" w:lineRule="auto"/>
        <w:ind w:left="392" w:hanging="393"/>
        <w:rPr>
          <w:rFonts w:ascii="Arial" w:hAnsi="Arial" w:cs="Arial"/>
          <w:color w:val="000000"/>
        </w:rPr>
      </w:pPr>
      <w:r w:rsidRPr="0035100D">
        <w:rPr>
          <w:rFonts w:ascii="Arial" w:hAnsi="Arial" w:cs="Arial"/>
          <w:color w:val="000000"/>
        </w:rPr>
        <w:t>Develop our audiences, partnerships, profile and impact</w:t>
      </w:r>
    </w:p>
    <w:p w14:paraId="65AE5798" w14:textId="77777777" w:rsidR="00A131A0" w:rsidRPr="0035100D" w:rsidRDefault="00A131A0" w:rsidP="00A131A0">
      <w:pPr>
        <w:numPr>
          <w:ilvl w:val="0"/>
          <w:numId w:val="13"/>
        </w:numPr>
        <w:tabs>
          <w:tab w:val="left" w:pos="20"/>
          <w:tab w:val="left" w:pos="392"/>
        </w:tabs>
        <w:autoSpaceDE w:val="0"/>
        <w:autoSpaceDN w:val="0"/>
        <w:adjustRightInd w:val="0"/>
        <w:spacing w:line="264" w:lineRule="auto"/>
        <w:ind w:left="392" w:hanging="393"/>
        <w:rPr>
          <w:rFonts w:ascii="Arial" w:hAnsi="Arial" w:cs="Arial"/>
          <w:color w:val="000000"/>
        </w:rPr>
      </w:pPr>
      <w:r w:rsidRPr="0035100D">
        <w:rPr>
          <w:rFonts w:ascii="Arial" w:hAnsi="Arial" w:cs="Arial"/>
          <w:color w:val="000000"/>
        </w:rPr>
        <w:t>Build our core team and overall capacity to match the company’s vision</w:t>
      </w:r>
    </w:p>
    <w:p w14:paraId="6C6353F5" w14:textId="77777777" w:rsidR="00A131A0" w:rsidRPr="0035100D" w:rsidRDefault="00A131A0" w:rsidP="00A131A0">
      <w:pPr>
        <w:numPr>
          <w:ilvl w:val="0"/>
          <w:numId w:val="13"/>
        </w:numPr>
        <w:tabs>
          <w:tab w:val="left" w:pos="20"/>
          <w:tab w:val="left" w:pos="392"/>
        </w:tabs>
        <w:autoSpaceDE w:val="0"/>
        <w:autoSpaceDN w:val="0"/>
        <w:adjustRightInd w:val="0"/>
        <w:spacing w:line="264" w:lineRule="auto"/>
        <w:ind w:left="392" w:hanging="393"/>
        <w:rPr>
          <w:rFonts w:ascii="Arial" w:hAnsi="Arial" w:cs="Arial"/>
          <w:color w:val="000000"/>
        </w:rPr>
      </w:pPr>
      <w:r w:rsidRPr="0035100D">
        <w:rPr>
          <w:rFonts w:ascii="Arial" w:hAnsi="Arial" w:cs="Arial"/>
          <w:color w:val="000000"/>
        </w:rPr>
        <w:t xml:space="preserve">Develop our human, financial and climate sustainability </w:t>
      </w:r>
    </w:p>
    <w:p w14:paraId="4FE6D7D7" w14:textId="3998D3DE" w:rsidR="00A131A0" w:rsidRPr="0035100D" w:rsidRDefault="00A131A0" w:rsidP="00A131A0">
      <w:pPr>
        <w:pBdr>
          <w:top w:val="nil"/>
          <w:left w:val="nil"/>
          <w:bottom w:val="nil"/>
          <w:right w:val="nil"/>
          <w:between w:val="nil"/>
        </w:pBdr>
        <w:spacing w:after="120"/>
        <w:rPr>
          <w:rFonts w:ascii="Arial" w:eastAsia="Helvetica Neue" w:hAnsi="Arial" w:cs="Arial"/>
          <w:color w:val="000000"/>
        </w:rPr>
      </w:pPr>
    </w:p>
    <w:p w14:paraId="5D0C80A6" w14:textId="68F0406B" w:rsidR="00A131A0" w:rsidRPr="0035100D" w:rsidRDefault="00A131A0" w:rsidP="00A131A0">
      <w:pPr>
        <w:pBdr>
          <w:top w:val="nil"/>
          <w:left w:val="nil"/>
          <w:bottom w:val="nil"/>
          <w:right w:val="nil"/>
          <w:between w:val="nil"/>
        </w:pBdr>
        <w:spacing w:after="120"/>
        <w:rPr>
          <w:rFonts w:ascii="Arial" w:eastAsia="Helvetica Neue" w:hAnsi="Arial" w:cs="Arial"/>
          <w:color w:val="000000"/>
        </w:rPr>
      </w:pPr>
      <w:r w:rsidRPr="0035100D">
        <w:rPr>
          <w:rFonts w:ascii="Arial" w:eastAsia="Helvetica Neue" w:hAnsi="Arial" w:cs="Arial"/>
          <w:color w:val="000000"/>
        </w:rPr>
        <w:t xml:space="preserve">Independent Arts Projects Ltd is a company registered by guarantee and a registered charity. Company number SC581505. Charity number SC049294. </w:t>
      </w:r>
    </w:p>
    <w:p w14:paraId="226C4CEB" w14:textId="50D34AAC" w:rsidR="00492B27" w:rsidRPr="00323560" w:rsidRDefault="00A131A0" w:rsidP="00323560">
      <w:pPr>
        <w:pBdr>
          <w:top w:val="nil"/>
          <w:left w:val="nil"/>
          <w:bottom w:val="nil"/>
          <w:right w:val="nil"/>
          <w:between w:val="nil"/>
        </w:pBdr>
        <w:spacing w:after="120"/>
        <w:rPr>
          <w:rFonts w:ascii="Arial" w:eastAsia="Helvetica Neue" w:hAnsi="Arial" w:cs="Arial"/>
          <w:color w:val="000000"/>
        </w:rPr>
      </w:pPr>
      <w:r w:rsidRPr="0035100D">
        <w:rPr>
          <w:rFonts w:ascii="Arial" w:eastAsia="Helvetica Neue" w:hAnsi="Arial" w:cs="Arial"/>
          <w:color w:val="000000"/>
        </w:rPr>
        <w:t>Visit our website</w:t>
      </w:r>
      <w:r w:rsidR="00044654" w:rsidRPr="0035100D">
        <w:rPr>
          <w:rFonts w:ascii="Arial" w:eastAsia="Helvetica Neue" w:hAnsi="Arial" w:cs="Arial"/>
          <w:color w:val="000000"/>
        </w:rPr>
        <w:t xml:space="preserve"> to view projects</w:t>
      </w:r>
      <w:r w:rsidRPr="0035100D">
        <w:rPr>
          <w:rFonts w:ascii="Arial" w:eastAsia="Helvetica Neue" w:hAnsi="Arial" w:cs="Arial"/>
          <w:color w:val="000000"/>
        </w:rPr>
        <w:t xml:space="preserve">: </w:t>
      </w:r>
      <w:hyperlink r:id="rId7" w:history="1">
        <w:r w:rsidRPr="0035100D">
          <w:rPr>
            <w:rStyle w:val="Hyperlink"/>
            <w:rFonts w:ascii="Arial" w:eastAsia="Helvetica Neue" w:hAnsi="Arial" w:cs="Arial"/>
          </w:rPr>
          <w:t>https://www.independentartsprojects.com</w:t>
        </w:r>
      </w:hyperlink>
      <w:r w:rsidRPr="0035100D">
        <w:rPr>
          <w:rFonts w:ascii="Arial" w:eastAsia="Helvetica Neue" w:hAnsi="Arial" w:cs="Arial"/>
          <w:color w:val="000000"/>
        </w:rPr>
        <w:t xml:space="preserve"> </w:t>
      </w:r>
    </w:p>
    <w:p w14:paraId="01D3B94D" w14:textId="19B7A3A1" w:rsidR="00FC5A0E" w:rsidRDefault="00FC5A0E" w:rsidP="00FC5A0E">
      <w:pPr>
        <w:rPr>
          <w:rFonts w:ascii="Arial" w:hAnsi="Arial" w:cs="Arial"/>
          <w:b/>
          <w:bCs/>
        </w:rPr>
      </w:pPr>
      <w:r>
        <w:rPr>
          <w:rFonts w:ascii="Arial" w:hAnsi="Arial" w:cs="Arial"/>
          <w:b/>
          <w:bCs/>
        </w:rPr>
        <w:lastRenderedPageBreak/>
        <w:t xml:space="preserve">The </w:t>
      </w:r>
      <w:r w:rsidR="00323560">
        <w:rPr>
          <w:rFonts w:ascii="Arial" w:hAnsi="Arial" w:cs="Arial"/>
          <w:b/>
          <w:bCs/>
        </w:rPr>
        <w:t xml:space="preserve">current </w:t>
      </w:r>
      <w:r>
        <w:rPr>
          <w:rFonts w:ascii="Arial" w:hAnsi="Arial" w:cs="Arial"/>
          <w:b/>
          <w:bCs/>
        </w:rPr>
        <w:t xml:space="preserve">Board of Trustees </w:t>
      </w:r>
    </w:p>
    <w:p w14:paraId="7EB32399" w14:textId="77777777" w:rsidR="00FC5A0E" w:rsidRDefault="00FC5A0E" w:rsidP="00FC5A0E">
      <w:pPr>
        <w:rPr>
          <w:rFonts w:ascii="Arial" w:hAnsi="Arial" w:cs="Arial"/>
          <w:b/>
          <w:bCs/>
        </w:rPr>
      </w:pPr>
    </w:p>
    <w:p w14:paraId="14DFBB28" w14:textId="77777777" w:rsidR="00FC5A0E" w:rsidRDefault="00FC5A0E" w:rsidP="00FC5A0E">
      <w:pPr>
        <w:keepNext/>
      </w:pPr>
      <w:r>
        <w:rPr>
          <w:rFonts w:ascii="Arial" w:hAnsi="Arial" w:cs="Arial"/>
          <w:b/>
          <w:bCs/>
          <w:noProof/>
        </w:rPr>
        <w:drawing>
          <wp:inline distT="0" distB="0" distL="0" distR="0" wp14:anchorId="53488101" wp14:editId="47142B56">
            <wp:extent cx="5727700" cy="5744845"/>
            <wp:effectExtent l="0" t="0" r="0" b="0"/>
            <wp:docPr id="486753947"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53947" name="Picture 2" descr="A group of people posing for a phot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5744845"/>
                    </a:xfrm>
                    <a:prstGeom prst="rect">
                      <a:avLst/>
                    </a:prstGeom>
                  </pic:spPr>
                </pic:pic>
              </a:graphicData>
            </a:graphic>
          </wp:inline>
        </w:drawing>
      </w:r>
    </w:p>
    <w:p w14:paraId="388ABF69" w14:textId="22226D6F" w:rsidR="00FC5A0E" w:rsidRDefault="00FC5A0E" w:rsidP="00FC5A0E">
      <w:pPr>
        <w:pStyle w:val="Caption"/>
        <w:rPr>
          <w:rFonts w:ascii="Arial" w:hAnsi="Arial" w:cs="Arial"/>
          <w:b/>
          <w:bCs/>
        </w:rPr>
      </w:pPr>
      <w:r>
        <w:t xml:space="preserve">Figure </w:t>
      </w:r>
      <w:r>
        <w:fldChar w:fldCharType="begin"/>
      </w:r>
      <w:r>
        <w:instrText>SEQ Figure \* ARABIC</w:instrText>
      </w:r>
      <w:r>
        <w:fldChar w:fldCharType="separate"/>
      </w:r>
      <w:r w:rsidR="005D380A">
        <w:rPr>
          <w:noProof/>
        </w:rPr>
        <w:t>1</w:t>
      </w:r>
      <w:r>
        <w:fldChar w:fldCharType="end"/>
      </w:r>
      <w:r>
        <w:t xml:space="preserve">: The Board of Trustees (top) Roz Bell, Michelle Rolfe, Leigh Mullin, Marion Geoffray, Sara </w:t>
      </w:r>
      <w:proofErr w:type="spellStart"/>
      <w:r>
        <w:t>Shaarawi</w:t>
      </w:r>
      <w:proofErr w:type="spellEnd"/>
      <w:r>
        <w:t>, (front) Natasha Lee-Walsh &amp; Ayo Schwartz</w:t>
      </w:r>
    </w:p>
    <w:p w14:paraId="354D9DDD" w14:textId="77777777" w:rsidR="00FC5A0E" w:rsidRPr="00FC5A0E" w:rsidRDefault="00FC5A0E" w:rsidP="00FC5A0E">
      <w:pPr>
        <w:rPr>
          <w:rFonts w:ascii="Arial" w:eastAsia="Times New Roman" w:hAnsi="Arial" w:cs="Arial"/>
          <w:lang w:eastAsia="en-GB"/>
        </w:rPr>
      </w:pPr>
      <w:r w:rsidRPr="00FC5A0E">
        <w:rPr>
          <w:rFonts w:ascii="Arial" w:eastAsia="Times New Roman" w:hAnsi="Arial" w:cs="Arial"/>
          <w:shd w:val="clear" w:color="auto" w:fill="FFFFFF"/>
          <w:lang w:eastAsia="en-GB"/>
        </w:rPr>
        <w:t>The company is supported by a board of volunteer trustees: </w:t>
      </w:r>
      <w:r w:rsidRPr="00FC5A0E">
        <w:rPr>
          <w:rFonts w:ascii="Arial" w:eastAsia="Times New Roman" w:hAnsi="Arial" w:cs="Arial"/>
          <w:lang w:eastAsia="en-GB"/>
        </w:rPr>
        <w:br/>
      </w:r>
      <w:r w:rsidRPr="00FC5A0E">
        <w:rPr>
          <w:rFonts w:ascii="Arial" w:eastAsia="Times New Roman" w:hAnsi="Arial" w:cs="Arial"/>
          <w:shd w:val="clear" w:color="auto" w:fill="FFFFFF"/>
          <w:lang w:eastAsia="en-GB"/>
        </w:rPr>
        <w:t>– </w:t>
      </w:r>
      <w:r w:rsidRPr="00FC5A0E">
        <w:rPr>
          <w:rFonts w:ascii="Arial" w:eastAsia="Times New Roman" w:hAnsi="Arial" w:cs="Arial"/>
          <w:b/>
          <w:bCs/>
          <w:lang w:eastAsia="en-GB"/>
        </w:rPr>
        <w:t>Roz Bell</w:t>
      </w:r>
      <w:r w:rsidRPr="00FC5A0E">
        <w:rPr>
          <w:rFonts w:ascii="Arial" w:eastAsia="Times New Roman" w:hAnsi="Arial" w:cs="Arial"/>
          <w:shd w:val="clear" w:color="auto" w:fill="FFFFFF"/>
          <w:lang w:eastAsia="en-GB"/>
        </w:rPr>
        <w:t> (she/her), retiree, former Head of Live Performance, Eden Court </w:t>
      </w:r>
      <w:r w:rsidRPr="00FC5A0E">
        <w:rPr>
          <w:rFonts w:ascii="Arial" w:eastAsia="Times New Roman" w:hAnsi="Arial" w:cs="Arial"/>
          <w:lang w:eastAsia="en-GB"/>
        </w:rPr>
        <w:br/>
      </w:r>
      <w:r w:rsidRPr="00FC5A0E">
        <w:rPr>
          <w:rFonts w:ascii="Arial" w:eastAsia="Times New Roman" w:hAnsi="Arial" w:cs="Arial"/>
          <w:shd w:val="clear" w:color="auto" w:fill="FFFFFF"/>
          <w:lang w:eastAsia="en-GB"/>
        </w:rPr>
        <w:t>– </w:t>
      </w:r>
      <w:r w:rsidRPr="00FC5A0E">
        <w:rPr>
          <w:rFonts w:ascii="Arial" w:eastAsia="Times New Roman" w:hAnsi="Arial" w:cs="Arial"/>
          <w:b/>
          <w:bCs/>
          <w:lang w:eastAsia="en-GB"/>
        </w:rPr>
        <w:t>Marion Geoffray</w:t>
      </w:r>
      <w:r w:rsidRPr="00FC5A0E">
        <w:rPr>
          <w:rFonts w:ascii="Arial" w:eastAsia="Times New Roman" w:hAnsi="Arial" w:cs="Arial"/>
          <w:shd w:val="clear" w:color="auto" w:fill="FFFFFF"/>
          <w:lang w:eastAsia="en-GB"/>
        </w:rPr>
        <w:t> (she/her), Artist &amp; Creative Practitioner</w:t>
      </w:r>
      <w:r w:rsidRPr="00FC5A0E">
        <w:rPr>
          <w:rFonts w:ascii="Arial" w:eastAsia="Times New Roman" w:hAnsi="Arial" w:cs="Arial"/>
          <w:lang w:eastAsia="en-GB"/>
        </w:rPr>
        <w:br/>
      </w:r>
      <w:r w:rsidRPr="00FC5A0E">
        <w:rPr>
          <w:rFonts w:ascii="Arial" w:eastAsia="Times New Roman" w:hAnsi="Arial" w:cs="Arial"/>
          <w:shd w:val="clear" w:color="auto" w:fill="FFFFFF"/>
          <w:lang w:eastAsia="en-GB"/>
        </w:rPr>
        <w:t>– </w:t>
      </w:r>
      <w:r w:rsidRPr="00FC5A0E">
        <w:rPr>
          <w:rFonts w:ascii="Arial" w:eastAsia="Times New Roman" w:hAnsi="Arial" w:cs="Arial"/>
          <w:b/>
          <w:bCs/>
          <w:lang w:eastAsia="en-GB"/>
        </w:rPr>
        <w:t>Natasha Lee-Walsh</w:t>
      </w:r>
      <w:r w:rsidRPr="00FC5A0E">
        <w:rPr>
          <w:rFonts w:ascii="Arial" w:eastAsia="Times New Roman" w:hAnsi="Arial" w:cs="Arial"/>
          <w:shd w:val="clear" w:color="auto" w:fill="FFFFFF"/>
          <w:lang w:eastAsia="en-GB"/>
        </w:rPr>
        <w:t> (she/her), MD, Edinburgh Open Workshop (Chair)</w:t>
      </w:r>
      <w:r w:rsidRPr="00FC5A0E">
        <w:rPr>
          <w:rFonts w:ascii="Arial" w:eastAsia="Times New Roman" w:hAnsi="Arial" w:cs="Arial"/>
          <w:lang w:eastAsia="en-GB"/>
        </w:rPr>
        <w:br/>
      </w:r>
      <w:r w:rsidRPr="00FC5A0E">
        <w:rPr>
          <w:rFonts w:ascii="Arial" w:eastAsia="Times New Roman" w:hAnsi="Arial" w:cs="Arial"/>
          <w:shd w:val="clear" w:color="auto" w:fill="FFFFFF"/>
          <w:lang w:eastAsia="en-GB"/>
        </w:rPr>
        <w:t>– </w:t>
      </w:r>
      <w:r w:rsidRPr="00FC5A0E">
        <w:rPr>
          <w:rFonts w:ascii="Arial" w:eastAsia="Times New Roman" w:hAnsi="Arial" w:cs="Arial"/>
          <w:b/>
          <w:bCs/>
          <w:lang w:eastAsia="en-GB"/>
        </w:rPr>
        <w:t>Leigh Mullin</w:t>
      </w:r>
      <w:r w:rsidRPr="00FC5A0E">
        <w:rPr>
          <w:rFonts w:ascii="Arial" w:eastAsia="Times New Roman" w:hAnsi="Arial" w:cs="Arial"/>
          <w:shd w:val="clear" w:color="auto" w:fill="FFFFFF"/>
          <w:lang w:eastAsia="en-GB"/>
        </w:rPr>
        <w:t> (he/him), Consultant/Technical Architect in Technology </w:t>
      </w:r>
      <w:r w:rsidRPr="00FC5A0E">
        <w:rPr>
          <w:rFonts w:ascii="Arial" w:eastAsia="Times New Roman" w:hAnsi="Arial" w:cs="Arial"/>
          <w:lang w:eastAsia="en-GB"/>
        </w:rPr>
        <w:br/>
      </w:r>
      <w:r w:rsidRPr="00FC5A0E">
        <w:rPr>
          <w:rFonts w:ascii="Arial" w:eastAsia="Times New Roman" w:hAnsi="Arial" w:cs="Arial"/>
          <w:shd w:val="clear" w:color="auto" w:fill="FFFFFF"/>
          <w:lang w:eastAsia="en-GB"/>
        </w:rPr>
        <w:t>– </w:t>
      </w:r>
      <w:r w:rsidRPr="00FC5A0E">
        <w:rPr>
          <w:rFonts w:ascii="Arial" w:eastAsia="Times New Roman" w:hAnsi="Arial" w:cs="Arial"/>
          <w:b/>
          <w:bCs/>
          <w:lang w:eastAsia="en-GB"/>
        </w:rPr>
        <w:t>Michelle Rolfe</w:t>
      </w:r>
      <w:r w:rsidRPr="00FC5A0E">
        <w:rPr>
          <w:rFonts w:ascii="Arial" w:eastAsia="Times New Roman" w:hAnsi="Arial" w:cs="Arial"/>
          <w:shd w:val="clear" w:color="auto" w:fill="FFFFFF"/>
          <w:lang w:eastAsia="en-GB"/>
        </w:rPr>
        <w:t> (she/her), Producer, Birds of Paradise &amp; Co-Dir, Stage Sight </w:t>
      </w:r>
      <w:r w:rsidRPr="00FC5A0E">
        <w:rPr>
          <w:rFonts w:ascii="Arial" w:eastAsia="Times New Roman" w:hAnsi="Arial" w:cs="Arial"/>
          <w:lang w:eastAsia="en-GB"/>
        </w:rPr>
        <w:br/>
      </w:r>
      <w:r w:rsidRPr="00FC5A0E">
        <w:rPr>
          <w:rFonts w:ascii="Arial" w:eastAsia="Times New Roman" w:hAnsi="Arial" w:cs="Arial"/>
          <w:shd w:val="clear" w:color="auto" w:fill="FFFFFF"/>
          <w:lang w:eastAsia="en-GB"/>
        </w:rPr>
        <w:t>– </w:t>
      </w:r>
      <w:r w:rsidRPr="00FC5A0E">
        <w:rPr>
          <w:rFonts w:ascii="Arial" w:eastAsia="Times New Roman" w:hAnsi="Arial" w:cs="Arial"/>
          <w:b/>
          <w:bCs/>
          <w:lang w:eastAsia="en-GB"/>
        </w:rPr>
        <w:t>Ayo Schwartz</w:t>
      </w:r>
      <w:r w:rsidRPr="00FC5A0E">
        <w:rPr>
          <w:rFonts w:ascii="Arial" w:eastAsia="Times New Roman" w:hAnsi="Arial" w:cs="Arial"/>
          <w:shd w:val="clear" w:color="auto" w:fill="FFFFFF"/>
          <w:lang w:eastAsia="en-GB"/>
        </w:rPr>
        <w:t> (they/she), Head of HR, National Theatre of Scotland</w:t>
      </w:r>
      <w:r w:rsidRPr="00FC5A0E">
        <w:rPr>
          <w:rFonts w:ascii="Arial" w:eastAsia="Times New Roman" w:hAnsi="Arial" w:cs="Arial"/>
          <w:lang w:eastAsia="en-GB"/>
        </w:rPr>
        <w:br/>
      </w:r>
      <w:r w:rsidRPr="00FC5A0E">
        <w:rPr>
          <w:rFonts w:ascii="Arial" w:eastAsia="Times New Roman" w:hAnsi="Arial" w:cs="Arial"/>
          <w:shd w:val="clear" w:color="auto" w:fill="FFFFFF"/>
          <w:lang w:eastAsia="en-GB"/>
        </w:rPr>
        <w:t>– </w:t>
      </w:r>
      <w:r w:rsidRPr="00FC5A0E">
        <w:rPr>
          <w:rFonts w:ascii="Arial" w:eastAsia="Times New Roman" w:hAnsi="Arial" w:cs="Arial"/>
          <w:b/>
          <w:bCs/>
          <w:lang w:eastAsia="en-GB"/>
        </w:rPr>
        <w:t xml:space="preserve">Sara </w:t>
      </w:r>
      <w:proofErr w:type="spellStart"/>
      <w:r w:rsidRPr="00FC5A0E">
        <w:rPr>
          <w:rFonts w:ascii="Arial" w:eastAsia="Times New Roman" w:hAnsi="Arial" w:cs="Arial"/>
          <w:b/>
          <w:bCs/>
          <w:lang w:eastAsia="en-GB"/>
        </w:rPr>
        <w:t>Shaarawi</w:t>
      </w:r>
      <w:proofErr w:type="spellEnd"/>
      <w:r w:rsidRPr="00FC5A0E">
        <w:rPr>
          <w:rFonts w:ascii="Arial" w:eastAsia="Times New Roman" w:hAnsi="Arial" w:cs="Arial"/>
          <w:shd w:val="clear" w:color="auto" w:fill="FFFFFF"/>
          <w:lang w:eastAsia="en-GB"/>
        </w:rPr>
        <w:t> (she/her), Playwright </w:t>
      </w:r>
    </w:p>
    <w:p w14:paraId="05EB0124" w14:textId="77777777" w:rsidR="00FC5A0E" w:rsidRDefault="00FC5A0E" w:rsidP="00FC5A0E">
      <w:pPr>
        <w:rPr>
          <w:rFonts w:ascii="Arial" w:hAnsi="Arial" w:cs="Arial"/>
          <w:b/>
          <w:bCs/>
        </w:rPr>
      </w:pPr>
    </w:p>
    <w:p w14:paraId="428BEF52" w14:textId="77777777" w:rsidR="00FC5A0E" w:rsidRPr="0035100D" w:rsidRDefault="00FC5A0E" w:rsidP="00FC5A0E">
      <w:pPr>
        <w:rPr>
          <w:rFonts w:ascii="Arial" w:hAnsi="Arial" w:cs="Arial"/>
        </w:rPr>
      </w:pPr>
      <w:r w:rsidRPr="0035100D">
        <w:rPr>
          <w:rFonts w:ascii="Arial" w:hAnsi="Arial" w:cs="Arial"/>
        </w:rPr>
        <w:t xml:space="preserve">The representation across our current team and board is mainly female, with disabled, neurodivergent, LGBTQIA+ and ethnically diverse representation.   </w:t>
      </w:r>
    </w:p>
    <w:p w14:paraId="178FED10" w14:textId="77777777" w:rsidR="00FC5A0E" w:rsidRDefault="00FC5A0E" w:rsidP="00FC5A0E">
      <w:pPr>
        <w:rPr>
          <w:rFonts w:ascii="Arial" w:hAnsi="Arial" w:cs="Arial"/>
          <w:b/>
          <w:bCs/>
        </w:rPr>
      </w:pPr>
    </w:p>
    <w:p w14:paraId="37F8C209" w14:textId="77777777" w:rsidR="00FC5A0E" w:rsidRDefault="00FC5A0E" w:rsidP="00FC5A0E">
      <w:pPr>
        <w:rPr>
          <w:rFonts w:ascii="Arial" w:hAnsi="Arial" w:cs="Arial"/>
          <w:b/>
          <w:bCs/>
        </w:rPr>
      </w:pPr>
    </w:p>
    <w:p w14:paraId="49DB634D" w14:textId="77777777" w:rsidR="00FC5A0E" w:rsidRDefault="00FC5A0E" w:rsidP="00FC5A0E">
      <w:pPr>
        <w:rPr>
          <w:rFonts w:ascii="Arial" w:hAnsi="Arial" w:cs="Arial"/>
          <w:b/>
          <w:bCs/>
        </w:rPr>
      </w:pPr>
    </w:p>
    <w:p w14:paraId="63C00C8C" w14:textId="4B645CEA" w:rsidR="00FC5A0E" w:rsidRDefault="00FC5A0E" w:rsidP="00FC5A0E">
      <w:pPr>
        <w:rPr>
          <w:rFonts w:ascii="Arial" w:hAnsi="Arial" w:cs="Arial"/>
          <w:b/>
          <w:bCs/>
        </w:rPr>
      </w:pPr>
      <w:r w:rsidRPr="0035100D">
        <w:rPr>
          <w:rFonts w:ascii="Arial" w:hAnsi="Arial" w:cs="Arial"/>
          <w:b/>
          <w:bCs/>
        </w:rPr>
        <w:lastRenderedPageBreak/>
        <w:t xml:space="preserve">How We Work </w:t>
      </w:r>
    </w:p>
    <w:p w14:paraId="7777E0D1" w14:textId="77777777" w:rsidR="00323560" w:rsidRDefault="00323560" w:rsidP="00FC5A0E">
      <w:pPr>
        <w:rPr>
          <w:rFonts w:ascii="Arial" w:hAnsi="Arial" w:cs="Arial"/>
          <w:b/>
          <w:bCs/>
        </w:rPr>
      </w:pPr>
    </w:p>
    <w:p w14:paraId="59AE4215" w14:textId="5629D9E0" w:rsidR="00FC5A0E" w:rsidRPr="0035100D" w:rsidRDefault="5319E814" w:rsidP="00FC5A0E">
      <w:pPr>
        <w:rPr>
          <w:rFonts w:ascii="Arial" w:hAnsi="Arial" w:cs="Arial"/>
        </w:rPr>
      </w:pPr>
      <w:r w:rsidRPr="5319E814">
        <w:rPr>
          <w:rFonts w:ascii="Arial" w:hAnsi="Arial" w:cs="Arial"/>
        </w:rPr>
        <w:t xml:space="preserve">We are a small arts organisation that aims to put access and care at the heart of all we do. We want the organisational culture to reflect our values and this central ethos. </w:t>
      </w:r>
    </w:p>
    <w:p w14:paraId="0D29F6B3" w14:textId="77777777" w:rsidR="00FC5A0E" w:rsidRPr="0035100D" w:rsidRDefault="00FC5A0E" w:rsidP="00FC5A0E">
      <w:pPr>
        <w:rPr>
          <w:rFonts w:ascii="Arial" w:hAnsi="Arial" w:cs="Arial"/>
        </w:rPr>
      </w:pPr>
    </w:p>
    <w:p w14:paraId="1DE9E70E" w14:textId="340A9D4F" w:rsidR="00FC5A0E" w:rsidRPr="0035100D" w:rsidRDefault="00FC5A0E" w:rsidP="00FC5A0E">
      <w:pPr>
        <w:rPr>
          <w:rFonts w:ascii="Arial" w:hAnsi="Arial" w:cs="Arial"/>
          <w:u w:val="single"/>
        </w:rPr>
      </w:pPr>
      <w:r w:rsidRPr="0035100D">
        <w:rPr>
          <w:rFonts w:ascii="Arial" w:hAnsi="Arial" w:cs="Arial"/>
          <w:u w:val="single"/>
        </w:rPr>
        <w:t xml:space="preserve">The </w:t>
      </w:r>
      <w:r w:rsidR="008F060D">
        <w:rPr>
          <w:rFonts w:ascii="Arial" w:hAnsi="Arial" w:cs="Arial"/>
          <w:u w:val="single"/>
        </w:rPr>
        <w:t xml:space="preserve">Staff </w:t>
      </w:r>
      <w:r w:rsidRPr="0035100D">
        <w:rPr>
          <w:rFonts w:ascii="Arial" w:hAnsi="Arial" w:cs="Arial"/>
          <w:u w:val="single"/>
        </w:rPr>
        <w:t>Team</w:t>
      </w:r>
    </w:p>
    <w:p w14:paraId="6ABAE97E" w14:textId="06ACB7F9" w:rsidR="008F060D" w:rsidRDefault="008F060D" w:rsidP="00FC5A0E">
      <w:pPr>
        <w:rPr>
          <w:rFonts w:ascii="Arial" w:hAnsi="Arial" w:cs="Arial"/>
        </w:rPr>
      </w:pPr>
      <w:r>
        <w:rPr>
          <w:rFonts w:ascii="Arial" w:hAnsi="Arial" w:cs="Arial"/>
        </w:rPr>
        <w:t xml:space="preserve">The Board of Trustees delegates the day-to-day running of the organisation to the Executive Director (full time) Mhari Robinson, (she/her), and she is supported by the General Manager (full-time), Chloe Lyth (she/they), and Producer (4 days a week) Nina Doherty (she/her). They are usually based at IAP’s </w:t>
      </w:r>
      <w:r w:rsidRPr="0035100D">
        <w:rPr>
          <w:rFonts w:ascii="Arial" w:hAnsi="Arial" w:cs="Arial"/>
        </w:rPr>
        <w:t>first-floor office at Out of the Blue Drill Hall, 36 Dalmeny Street, Edinburgh, EH6 8RG</w:t>
      </w:r>
      <w:r>
        <w:rPr>
          <w:rFonts w:ascii="Arial" w:hAnsi="Arial" w:cs="Arial"/>
        </w:rPr>
        <w:t xml:space="preserve"> (Leith)</w:t>
      </w:r>
      <w:r w:rsidRPr="0035100D">
        <w:rPr>
          <w:rFonts w:ascii="Arial" w:hAnsi="Arial" w:cs="Arial"/>
        </w:rPr>
        <w:t>.</w:t>
      </w:r>
    </w:p>
    <w:p w14:paraId="4EBFE6DC" w14:textId="77777777" w:rsidR="008F060D" w:rsidRDefault="008F060D" w:rsidP="00FC5A0E">
      <w:pPr>
        <w:rPr>
          <w:rFonts w:ascii="Arial" w:hAnsi="Arial" w:cs="Arial"/>
        </w:rPr>
      </w:pPr>
    </w:p>
    <w:p w14:paraId="73ABFA3A" w14:textId="77777777" w:rsidR="008F060D" w:rsidRDefault="008F060D" w:rsidP="0087336F">
      <w:pPr>
        <w:rPr>
          <w:rFonts w:ascii="Arial" w:hAnsi="Arial" w:cs="Arial"/>
        </w:rPr>
      </w:pPr>
      <w:r>
        <w:rPr>
          <w:rFonts w:ascii="Arial" w:hAnsi="Arial" w:cs="Arial"/>
        </w:rPr>
        <w:t xml:space="preserve">IAP also currently employs/engages two Associate Artists: Max Alexander (he/him) (3 days a week) and Kirsty Biff Nicolson (they/them) (2 days a week). </w:t>
      </w:r>
    </w:p>
    <w:p w14:paraId="75D89437" w14:textId="77777777" w:rsidR="008F060D" w:rsidRDefault="008F060D" w:rsidP="0087336F">
      <w:pPr>
        <w:rPr>
          <w:rFonts w:ascii="Arial" w:hAnsi="Arial" w:cs="Arial"/>
        </w:rPr>
      </w:pPr>
    </w:p>
    <w:p w14:paraId="5330B836" w14:textId="27AB689A" w:rsidR="00FC5A0E" w:rsidRDefault="008F060D" w:rsidP="0087336F">
      <w:pPr>
        <w:rPr>
          <w:rFonts w:ascii="Arial" w:hAnsi="Arial" w:cs="Arial"/>
        </w:rPr>
      </w:pPr>
      <w:r>
        <w:rPr>
          <w:rFonts w:ascii="Arial" w:hAnsi="Arial" w:cs="Arial"/>
        </w:rPr>
        <w:t xml:space="preserve">There are also several lead artists who run regular, ongoing programmes with IAP and most of these happen in community, arts spaces, in schools, rehearsal rooms or theatres across Scotland. </w:t>
      </w:r>
    </w:p>
    <w:p w14:paraId="6DEE5DAC" w14:textId="77777777" w:rsidR="008F060D" w:rsidRDefault="008F060D" w:rsidP="0087336F">
      <w:pPr>
        <w:rPr>
          <w:rFonts w:ascii="Arial" w:hAnsi="Arial" w:cs="Arial"/>
        </w:rPr>
      </w:pPr>
    </w:p>
    <w:p w14:paraId="638BB17C" w14:textId="319C4585" w:rsidR="008F060D" w:rsidRPr="008F060D" w:rsidRDefault="008F060D" w:rsidP="0087336F">
      <w:pPr>
        <w:rPr>
          <w:rFonts w:ascii="Arial" w:hAnsi="Arial" w:cs="Arial"/>
        </w:rPr>
      </w:pPr>
      <w:r>
        <w:rPr>
          <w:rFonts w:ascii="Arial" w:hAnsi="Arial" w:cs="Arial"/>
        </w:rPr>
        <w:t xml:space="preserve">IAP engages around 50 artists and arts workers each year. </w:t>
      </w:r>
    </w:p>
    <w:p w14:paraId="1F2AF895" w14:textId="77777777" w:rsidR="00FC5A0E" w:rsidRDefault="00FC5A0E" w:rsidP="0087336F">
      <w:pPr>
        <w:rPr>
          <w:rFonts w:ascii="Arial" w:hAnsi="Arial" w:cs="Arial"/>
          <w:b/>
          <w:bCs/>
          <w:color w:val="1D1C1D"/>
          <w:shd w:val="clear" w:color="auto" w:fill="FFFFFF"/>
        </w:rPr>
      </w:pPr>
    </w:p>
    <w:p w14:paraId="42BC6773" w14:textId="77777777" w:rsidR="008F060D" w:rsidRDefault="008F060D" w:rsidP="008F060D">
      <w:pPr>
        <w:keepNext/>
      </w:pPr>
      <w:r>
        <w:rPr>
          <w:rFonts w:ascii="Arial" w:hAnsi="Arial" w:cs="Arial"/>
          <w:b/>
          <w:bCs/>
          <w:noProof/>
          <w:color w:val="1D1C1D"/>
          <w:shd w:val="clear" w:color="auto" w:fill="FFFFFF"/>
        </w:rPr>
        <w:drawing>
          <wp:inline distT="0" distB="0" distL="0" distR="0" wp14:anchorId="633ED446" wp14:editId="5323C6F2">
            <wp:extent cx="5727700" cy="3652520"/>
            <wp:effectExtent l="0" t="0" r="0" b="5080"/>
            <wp:docPr id="1934717581" name="Picture 3" descr="A group of people standing under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17581" name="Picture 3" descr="A group of people standing under tre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652520"/>
                    </a:xfrm>
                    <a:prstGeom prst="rect">
                      <a:avLst/>
                    </a:prstGeom>
                  </pic:spPr>
                </pic:pic>
              </a:graphicData>
            </a:graphic>
          </wp:inline>
        </w:drawing>
      </w:r>
    </w:p>
    <w:p w14:paraId="50D98111" w14:textId="7489D4F0" w:rsidR="008F060D" w:rsidRDefault="008F060D" w:rsidP="008F060D">
      <w:pPr>
        <w:pStyle w:val="Caption"/>
      </w:pPr>
      <w:r>
        <w:t xml:space="preserve">Figure </w:t>
      </w:r>
      <w:r>
        <w:fldChar w:fldCharType="begin"/>
      </w:r>
      <w:r>
        <w:instrText>SEQ Figure \* ARABIC</w:instrText>
      </w:r>
      <w:r>
        <w:fldChar w:fldCharType="separate"/>
      </w:r>
      <w:r w:rsidR="005D380A">
        <w:rPr>
          <w:noProof/>
        </w:rPr>
        <w:t>2</w:t>
      </w:r>
      <w:r>
        <w:fldChar w:fldCharType="end"/>
      </w:r>
      <w:r>
        <w:t xml:space="preserve">: Staff Team - Kirsty Biff Nicolson, Chloe Lyth, Nina Doherty, Mhari Robinson and Max Alexander. Photo: Kat </w:t>
      </w:r>
      <w:proofErr w:type="spellStart"/>
      <w:r>
        <w:t>Gollock</w:t>
      </w:r>
      <w:proofErr w:type="spellEnd"/>
      <w:r>
        <w:t>.</w:t>
      </w:r>
    </w:p>
    <w:p w14:paraId="029E9C90" w14:textId="5E356DA6" w:rsidR="00FC5A0E" w:rsidRDefault="00FC5A0E">
      <w:pPr>
        <w:rPr>
          <w:rFonts w:ascii="Arial" w:hAnsi="Arial" w:cs="Arial"/>
          <w:b/>
          <w:bCs/>
          <w:color w:val="1D1C1D"/>
          <w:shd w:val="clear" w:color="auto" w:fill="FFFFFF"/>
        </w:rPr>
      </w:pPr>
      <w:r>
        <w:rPr>
          <w:rFonts w:ascii="Arial" w:hAnsi="Arial" w:cs="Arial"/>
          <w:b/>
          <w:bCs/>
          <w:color w:val="1D1C1D"/>
          <w:shd w:val="clear" w:color="auto" w:fill="FFFFFF"/>
        </w:rPr>
        <w:br w:type="page"/>
      </w:r>
    </w:p>
    <w:p w14:paraId="2291208D" w14:textId="492A9B8F" w:rsidR="0087336F" w:rsidRPr="0035100D" w:rsidRDefault="00A131A0" w:rsidP="0087336F">
      <w:pPr>
        <w:rPr>
          <w:rFonts w:ascii="Arial" w:hAnsi="Arial" w:cs="Arial"/>
          <w:b/>
          <w:bCs/>
          <w:color w:val="1D1C1D"/>
          <w:shd w:val="clear" w:color="auto" w:fill="FFFFFF"/>
        </w:rPr>
      </w:pPr>
      <w:r w:rsidRPr="0035100D">
        <w:rPr>
          <w:rFonts w:ascii="Arial" w:hAnsi="Arial" w:cs="Arial"/>
          <w:b/>
          <w:bCs/>
          <w:color w:val="1D1C1D"/>
          <w:shd w:val="clear" w:color="auto" w:fill="FFFFFF"/>
        </w:rPr>
        <w:lastRenderedPageBreak/>
        <w:t xml:space="preserve">Job Description </w:t>
      </w:r>
    </w:p>
    <w:p w14:paraId="05F6262D" w14:textId="77777777" w:rsidR="00512DCE" w:rsidRPr="0035100D" w:rsidRDefault="00512DCE" w:rsidP="0087336F">
      <w:pPr>
        <w:rPr>
          <w:rFonts w:ascii="Arial" w:hAnsi="Arial" w:cs="Arial"/>
          <w:b/>
          <w:bCs/>
          <w:color w:val="1D1C1D"/>
          <w:shd w:val="clear" w:color="auto" w:fill="FFFFFF"/>
        </w:rPr>
      </w:pPr>
    </w:p>
    <w:p w14:paraId="6101DB09" w14:textId="1C3314A0" w:rsidR="009F10FA" w:rsidRDefault="009F10FA" w:rsidP="009F10FA">
      <w:pPr>
        <w:pStyle w:val="paragraph"/>
        <w:spacing w:before="0" w:beforeAutospacing="0" w:after="0" w:afterAutospacing="0"/>
        <w:textAlignment w:val="baseline"/>
        <w:rPr>
          <w:rFonts w:ascii="Arial" w:hAnsi="Arial" w:cs="Arial"/>
        </w:rPr>
      </w:pPr>
      <w:r w:rsidRPr="0035100D">
        <w:rPr>
          <w:rFonts w:ascii="Arial" w:hAnsi="Arial" w:cs="Arial"/>
        </w:rPr>
        <w:t xml:space="preserve">The Board of Trustees has overall responsibility for the work of the organisation. The board of trustees meet regularly and work collectively taking decisions at board meetings. Trustees should ensure that the organisation is meeting its charitable purpose and acting appropriately with public money. </w:t>
      </w:r>
    </w:p>
    <w:p w14:paraId="60818BD3" w14:textId="77777777" w:rsidR="00274125" w:rsidRDefault="00274125" w:rsidP="009F10FA">
      <w:pPr>
        <w:pStyle w:val="paragraph"/>
        <w:spacing w:before="0" w:beforeAutospacing="0" w:after="0" w:afterAutospacing="0"/>
        <w:textAlignment w:val="baseline"/>
        <w:rPr>
          <w:rFonts w:ascii="Arial" w:hAnsi="Arial" w:cs="Arial"/>
        </w:rPr>
      </w:pPr>
    </w:p>
    <w:p w14:paraId="3751B60F" w14:textId="54C23D22" w:rsidR="00274125" w:rsidRPr="0035100D" w:rsidRDefault="00274125" w:rsidP="009F10FA">
      <w:pPr>
        <w:pStyle w:val="paragraph"/>
        <w:spacing w:before="0" w:beforeAutospacing="0" w:after="0" w:afterAutospacing="0"/>
        <w:textAlignment w:val="baseline"/>
        <w:rPr>
          <w:rFonts w:ascii="Arial" w:hAnsi="Arial" w:cs="Arial"/>
        </w:rPr>
      </w:pPr>
      <w:r w:rsidRPr="002B1E00">
        <w:rPr>
          <w:rFonts w:ascii="Helvetica" w:hAnsi="Helvetica"/>
          <w:i/>
          <w:iCs/>
          <w:color w:val="000000"/>
        </w:rPr>
        <w:t>People who may not think they fit the typical criteria required for Board membership, but who are inspired to contribute to our work, are warmly encouraged to apply.</w:t>
      </w:r>
    </w:p>
    <w:p w14:paraId="1F3CCF73" w14:textId="77777777" w:rsidR="009F10FA" w:rsidRPr="0035100D" w:rsidRDefault="009F10FA" w:rsidP="009F10FA">
      <w:pPr>
        <w:pStyle w:val="paragraph"/>
        <w:spacing w:before="0" w:beforeAutospacing="0" w:after="0" w:afterAutospacing="0"/>
        <w:textAlignment w:val="baseline"/>
        <w:rPr>
          <w:rFonts w:ascii="Arial" w:hAnsi="Arial" w:cs="Arial"/>
          <w:b/>
          <w:bCs/>
        </w:rPr>
      </w:pPr>
    </w:p>
    <w:p w14:paraId="7AEF26D2" w14:textId="77777777" w:rsidR="009F10FA" w:rsidRPr="0035100D" w:rsidRDefault="009F10FA" w:rsidP="009F10FA">
      <w:pPr>
        <w:pStyle w:val="NormalWeb"/>
        <w:spacing w:before="0" w:beforeAutospacing="0" w:after="0" w:afterAutospacing="0"/>
        <w:rPr>
          <w:rFonts w:ascii="Arial" w:hAnsi="Arial" w:cs="Arial"/>
          <w:u w:val="single"/>
        </w:rPr>
      </w:pPr>
      <w:r w:rsidRPr="0035100D">
        <w:rPr>
          <w:rFonts w:ascii="Arial" w:hAnsi="Arial" w:cs="Arial"/>
          <w:u w:val="single"/>
        </w:rPr>
        <w:t xml:space="preserve">Trustees’ duties &amp; responsibilities </w:t>
      </w:r>
    </w:p>
    <w:p w14:paraId="43B14165" w14:textId="77777777" w:rsidR="009F10FA" w:rsidRPr="0035100D" w:rsidRDefault="009F10FA" w:rsidP="009F10FA">
      <w:pPr>
        <w:pStyle w:val="NormalWeb"/>
        <w:numPr>
          <w:ilvl w:val="0"/>
          <w:numId w:val="16"/>
        </w:numPr>
        <w:spacing w:before="0" w:beforeAutospacing="0" w:after="0" w:afterAutospacing="0"/>
        <w:ind w:left="425" w:hanging="357"/>
        <w:rPr>
          <w:rFonts w:ascii="Arial" w:hAnsi="Arial" w:cs="Arial"/>
        </w:rPr>
      </w:pPr>
      <w:r w:rsidRPr="0035100D">
        <w:rPr>
          <w:rFonts w:ascii="Arial" w:hAnsi="Arial" w:cs="Arial"/>
        </w:rPr>
        <w:t xml:space="preserve">To lead, support and encourage the development of Independent Arts Projects  </w:t>
      </w:r>
    </w:p>
    <w:p w14:paraId="0226AA52"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rPr>
        <w:t xml:space="preserve">To ensure that the company operates in a manner consistent with its purpose and principles </w:t>
      </w:r>
    </w:p>
    <w:p w14:paraId="2060AB1D"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shd w:val="clear" w:color="auto" w:fill="FFFFFF"/>
        </w:rPr>
        <w:t xml:space="preserve">To review and approve key staff appointments, business plans, policies and budgets </w:t>
      </w:r>
    </w:p>
    <w:p w14:paraId="3791282B"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rPr>
        <w:t xml:space="preserve">To be an advocate for the work of Independent Arts Projects, building and promoting the company’s identity </w:t>
      </w:r>
    </w:p>
    <w:p w14:paraId="56BEBFAE"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rPr>
        <w:t xml:space="preserve">To act with care, diligence, skill </w:t>
      </w:r>
    </w:p>
    <w:p w14:paraId="6ECC49AE"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rPr>
        <w:t xml:space="preserve">To be fair and responsible employers </w:t>
      </w:r>
    </w:p>
    <w:p w14:paraId="2E337F63"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rPr>
        <w:t>To act with honesty and in good faith</w:t>
      </w:r>
    </w:p>
    <w:p w14:paraId="08AAD774" w14:textId="6CF9BADF" w:rsidR="009F10FA" w:rsidRPr="0035100D" w:rsidRDefault="009F10FA" w:rsidP="009F10FA">
      <w:pPr>
        <w:pStyle w:val="NormalWeb"/>
        <w:numPr>
          <w:ilvl w:val="0"/>
          <w:numId w:val="16"/>
        </w:numPr>
        <w:ind w:left="426"/>
        <w:rPr>
          <w:rFonts w:ascii="Arial" w:hAnsi="Arial" w:cs="Arial"/>
        </w:rPr>
      </w:pPr>
      <w:r w:rsidRPr="0035100D">
        <w:rPr>
          <w:rFonts w:ascii="Arial" w:hAnsi="Arial" w:cs="Arial"/>
        </w:rPr>
        <w:t>To ensure the company complies with the laws of Scotland, particularly the requirements of companies and charities law, employment law</w:t>
      </w:r>
      <w:r w:rsidR="0035100D" w:rsidRPr="0035100D">
        <w:rPr>
          <w:rFonts w:ascii="Arial" w:hAnsi="Arial" w:cs="Arial"/>
        </w:rPr>
        <w:t>s</w:t>
      </w:r>
      <w:r w:rsidRPr="0035100D">
        <w:rPr>
          <w:rFonts w:ascii="Arial" w:hAnsi="Arial" w:cs="Arial"/>
        </w:rPr>
        <w:t>, equalities</w:t>
      </w:r>
      <w:r w:rsidR="0035100D" w:rsidRPr="0035100D">
        <w:rPr>
          <w:rFonts w:ascii="Arial" w:hAnsi="Arial" w:cs="Arial"/>
        </w:rPr>
        <w:t xml:space="preserve"> laws, health &amp; safety at work, safeguarding laws etc. </w:t>
      </w:r>
      <w:r w:rsidRPr="0035100D">
        <w:rPr>
          <w:rFonts w:ascii="Arial" w:hAnsi="Arial" w:cs="Arial"/>
        </w:rPr>
        <w:t xml:space="preserve"> </w:t>
      </w:r>
    </w:p>
    <w:p w14:paraId="6C29BE29"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shd w:val="clear" w:color="auto" w:fill="FFFFFF"/>
        </w:rPr>
        <w:t xml:space="preserve">To avoid and/or declare conflicts of interest </w:t>
      </w:r>
    </w:p>
    <w:p w14:paraId="1871281A"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rPr>
        <w:t xml:space="preserve">To review and manage risk </w:t>
      </w:r>
    </w:p>
    <w:p w14:paraId="481C3500"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rPr>
        <w:t xml:space="preserve">To ensure that the company acts within the terms of grants </w:t>
      </w:r>
    </w:p>
    <w:p w14:paraId="7D2A2CBE"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shd w:val="clear" w:color="auto" w:fill="FFFFFF"/>
        </w:rPr>
        <w:t xml:space="preserve">To ensure the production and distribution of accounts </w:t>
      </w:r>
    </w:p>
    <w:p w14:paraId="56037CDE" w14:textId="77777777" w:rsidR="009F10FA" w:rsidRPr="0035100D" w:rsidRDefault="009F10FA" w:rsidP="009F10FA">
      <w:pPr>
        <w:pStyle w:val="NormalWeb"/>
        <w:numPr>
          <w:ilvl w:val="0"/>
          <w:numId w:val="16"/>
        </w:numPr>
        <w:ind w:left="426"/>
        <w:rPr>
          <w:rFonts w:ascii="Arial" w:hAnsi="Arial" w:cs="Arial"/>
        </w:rPr>
      </w:pPr>
      <w:r w:rsidRPr="0035100D">
        <w:rPr>
          <w:rFonts w:ascii="Arial" w:hAnsi="Arial" w:cs="Arial"/>
        </w:rPr>
        <w:t xml:space="preserve">To treat company information as confidential </w:t>
      </w:r>
    </w:p>
    <w:p w14:paraId="56A9E069" w14:textId="65978DF5" w:rsidR="0087336F" w:rsidRPr="00FC5A0E" w:rsidRDefault="009F10FA" w:rsidP="00032142">
      <w:pPr>
        <w:pStyle w:val="NormalWeb"/>
        <w:numPr>
          <w:ilvl w:val="0"/>
          <w:numId w:val="16"/>
        </w:numPr>
        <w:ind w:left="426"/>
        <w:rPr>
          <w:rFonts w:ascii="Arial" w:hAnsi="Arial" w:cs="Arial"/>
        </w:rPr>
      </w:pPr>
      <w:r w:rsidRPr="0035100D">
        <w:rPr>
          <w:rFonts w:ascii="Arial" w:hAnsi="Arial" w:cs="Arial"/>
        </w:rPr>
        <w:t xml:space="preserve">To review and evaluate the performance of Independent Arts Projects </w:t>
      </w:r>
      <w:r w:rsidR="00FC5A0E">
        <w:rPr>
          <w:rFonts w:ascii="Arial" w:hAnsi="Arial" w:cs="Arial"/>
        </w:rPr>
        <w:br/>
      </w:r>
    </w:p>
    <w:p w14:paraId="07617558" w14:textId="305D8976" w:rsidR="00C26D2E" w:rsidRPr="0035100D" w:rsidRDefault="009D4D8F">
      <w:pPr>
        <w:rPr>
          <w:rFonts w:ascii="Arial" w:hAnsi="Arial" w:cs="Arial"/>
          <w:b/>
          <w:bCs/>
        </w:rPr>
      </w:pPr>
      <w:r w:rsidRPr="0035100D">
        <w:rPr>
          <w:rFonts w:ascii="Arial" w:hAnsi="Arial" w:cs="Arial"/>
          <w:b/>
          <w:bCs/>
        </w:rPr>
        <w:t xml:space="preserve">Person Specification </w:t>
      </w:r>
    </w:p>
    <w:p w14:paraId="0CC828A9" w14:textId="75CC86C6" w:rsidR="009D4D8F" w:rsidRPr="0035100D" w:rsidRDefault="009D4D8F">
      <w:pPr>
        <w:rPr>
          <w:rFonts w:ascii="Arial" w:hAnsi="Arial" w:cs="Arial"/>
        </w:rPr>
      </w:pPr>
    </w:p>
    <w:tbl>
      <w:tblPr>
        <w:tblStyle w:val="TableGrid"/>
        <w:tblW w:w="0" w:type="auto"/>
        <w:tblLook w:val="04A0" w:firstRow="1" w:lastRow="0" w:firstColumn="1" w:lastColumn="0" w:noHBand="0" w:noVBand="1"/>
      </w:tblPr>
      <w:tblGrid>
        <w:gridCol w:w="6443"/>
        <w:gridCol w:w="1270"/>
        <w:gridCol w:w="1297"/>
      </w:tblGrid>
      <w:tr w:rsidR="009D4D8F" w:rsidRPr="0035100D" w14:paraId="7660E9F3" w14:textId="77777777" w:rsidTr="007D7BE2">
        <w:tc>
          <w:tcPr>
            <w:tcW w:w="6443" w:type="dxa"/>
          </w:tcPr>
          <w:p w14:paraId="3AB72436" w14:textId="0D4DF220" w:rsidR="009D4D8F" w:rsidRPr="0035100D" w:rsidRDefault="007D7BE2">
            <w:pPr>
              <w:rPr>
                <w:rFonts w:ascii="Arial" w:hAnsi="Arial" w:cs="Arial"/>
                <w:b/>
                <w:bCs/>
              </w:rPr>
            </w:pPr>
            <w:r w:rsidRPr="0035100D">
              <w:rPr>
                <w:rFonts w:ascii="Arial" w:hAnsi="Arial" w:cs="Arial"/>
                <w:b/>
                <w:bCs/>
              </w:rPr>
              <w:t>Skills</w:t>
            </w:r>
            <w:r w:rsidR="006060FD" w:rsidRPr="0035100D">
              <w:rPr>
                <w:rFonts w:ascii="Arial" w:hAnsi="Arial" w:cs="Arial"/>
                <w:b/>
                <w:bCs/>
              </w:rPr>
              <w:t>, Attributes</w:t>
            </w:r>
            <w:r w:rsidRPr="0035100D">
              <w:rPr>
                <w:rFonts w:ascii="Arial" w:hAnsi="Arial" w:cs="Arial"/>
                <w:b/>
                <w:bCs/>
              </w:rPr>
              <w:t xml:space="preserve"> and Experience </w:t>
            </w:r>
          </w:p>
        </w:tc>
        <w:tc>
          <w:tcPr>
            <w:tcW w:w="1270" w:type="dxa"/>
          </w:tcPr>
          <w:p w14:paraId="1EF50083" w14:textId="533EEC47" w:rsidR="009D4D8F" w:rsidRPr="0035100D" w:rsidRDefault="007D7BE2">
            <w:pPr>
              <w:rPr>
                <w:rFonts w:ascii="Arial" w:hAnsi="Arial" w:cs="Arial"/>
                <w:b/>
                <w:bCs/>
              </w:rPr>
            </w:pPr>
            <w:r w:rsidRPr="0035100D">
              <w:rPr>
                <w:rFonts w:ascii="Arial" w:hAnsi="Arial" w:cs="Arial"/>
                <w:b/>
                <w:bCs/>
              </w:rPr>
              <w:t>Essential</w:t>
            </w:r>
          </w:p>
        </w:tc>
        <w:tc>
          <w:tcPr>
            <w:tcW w:w="1297" w:type="dxa"/>
          </w:tcPr>
          <w:p w14:paraId="382173B6" w14:textId="18ABAD94" w:rsidR="009D4D8F" w:rsidRPr="0035100D" w:rsidRDefault="007D7BE2">
            <w:pPr>
              <w:rPr>
                <w:rFonts w:ascii="Arial" w:hAnsi="Arial" w:cs="Arial"/>
                <w:b/>
                <w:bCs/>
              </w:rPr>
            </w:pPr>
            <w:r w:rsidRPr="0035100D">
              <w:rPr>
                <w:rFonts w:ascii="Arial" w:hAnsi="Arial" w:cs="Arial"/>
                <w:b/>
                <w:bCs/>
              </w:rPr>
              <w:t xml:space="preserve">Desirable </w:t>
            </w:r>
          </w:p>
        </w:tc>
      </w:tr>
      <w:tr w:rsidR="00FC1D3C" w:rsidRPr="0035100D" w14:paraId="023B78DC" w14:textId="77777777" w:rsidTr="007C1E31">
        <w:trPr>
          <w:trHeight w:val="720"/>
        </w:trPr>
        <w:tc>
          <w:tcPr>
            <w:tcW w:w="6443" w:type="dxa"/>
            <w:vAlign w:val="center"/>
          </w:tcPr>
          <w:p w14:paraId="439927A6" w14:textId="126F098A" w:rsidR="00FC1D3C" w:rsidRPr="00FC5A0E" w:rsidRDefault="00FC5A0E" w:rsidP="00A16A52">
            <w:pPr>
              <w:pStyle w:val="NormalWeb"/>
              <w:rPr>
                <w:rFonts w:ascii="Arial" w:hAnsi="Arial" w:cs="Arial"/>
              </w:rPr>
            </w:pPr>
            <w:r w:rsidRPr="00FC5A0E">
              <w:rPr>
                <w:rFonts w:ascii="Arial" w:hAnsi="Arial" w:cs="Arial"/>
                <w:lang w:val="en-US"/>
              </w:rPr>
              <w:t>Commitment to ethical practice, integrity, objectivity, accountability, openness, honesty and leadership</w:t>
            </w:r>
          </w:p>
        </w:tc>
        <w:tc>
          <w:tcPr>
            <w:tcW w:w="1270" w:type="dxa"/>
            <w:vAlign w:val="center"/>
          </w:tcPr>
          <w:p w14:paraId="6592D40F" w14:textId="552D764A" w:rsidR="00FC1D3C" w:rsidRPr="00FC5A0E" w:rsidRDefault="003A08BB" w:rsidP="00A16A52">
            <w:pPr>
              <w:rPr>
                <w:rFonts w:ascii="Arial" w:hAnsi="Arial" w:cs="Arial"/>
              </w:rPr>
            </w:pPr>
            <w:r w:rsidRPr="00FC5A0E">
              <w:rPr>
                <w:rFonts w:ascii="Wingdings" w:eastAsia="Wingdings" w:hAnsi="Wingdings" w:cs="Wingdings"/>
              </w:rPr>
              <w:t>ü</w:t>
            </w:r>
          </w:p>
        </w:tc>
        <w:tc>
          <w:tcPr>
            <w:tcW w:w="1297" w:type="dxa"/>
            <w:vAlign w:val="center"/>
          </w:tcPr>
          <w:p w14:paraId="4CDE2B99" w14:textId="5DE92B42" w:rsidR="00FC1D3C" w:rsidRPr="00FC5A0E" w:rsidRDefault="00FC1D3C" w:rsidP="00A16A52">
            <w:pPr>
              <w:rPr>
                <w:rFonts w:ascii="Arial" w:hAnsi="Arial" w:cs="Arial"/>
              </w:rPr>
            </w:pPr>
          </w:p>
        </w:tc>
      </w:tr>
      <w:tr w:rsidR="003A08BB" w:rsidRPr="0035100D" w14:paraId="5FEF1773" w14:textId="77777777" w:rsidTr="003A08BB">
        <w:trPr>
          <w:trHeight w:val="668"/>
        </w:trPr>
        <w:tc>
          <w:tcPr>
            <w:tcW w:w="6443" w:type="dxa"/>
            <w:vAlign w:val="center"/>
          </w:tcPr>
          <w:p w14:paraId="33BCF25D" w14:textId="66E358B8" w:rsidR="003A08BB" w:rsidRPr="00FC5A0E" w:rsidRDefault="003A08BB" w:rsidP="003A08BB">
            <w:pPr>
              <w:pStyle w:val="Body"/>
              <w:spacing w:line="240" w:lineRule="auto"/>
              <w:rPr>
                <w:rFonts w:cs="Arial"/>
                <w:sz w:val="24"/>
                <w:szCs w:val="24"/>
                <w:lang w:val="en-US"/>
              </w:rPr>
            </w:pPr>
            <w:r w:rsidRPr="00FC5A0E">
              <w:rPr>
                <w:rFonts w:cs="Arial"/>
                <w:sz w:val="24"/>
                <w:szCs w:val="24"/>
                <w:lang w:val="en-US"/>
              </w:rPr>
              <w:t>Commitment to diversity</w:t>
            </w:r>
            <w:r w:rsidR="007C1E31" w:rsidRPr="00FC5A0E">
              <w:rPr>
                <w:rFonts w:cs="Arial"/>
                <w:sz w:val="24"/>
                <w:szCs w:val="24"/>
                <w:lang w:val="en-US"/>
              </w:rPr>
              <w:t>, equity, inclusion, belonging</w:t>
            </w:r>
            <w:r w:rsidRPr="00FC5A0E">
              <w:rPr>
                <w:rFonts w:cs="Arial"/>
                <w:sz w:val="24"/>
                <w:szCs w:val="24"/>
                <w:lang w:val="en-US"/>
              </w:rPr>
              <w:t xml:space="preserve"> and </w:t>
            </w:r>
            <w:r w:rsidR="007C1E31" w:rsidRPr="00FC5A0E">
              <w:rPr>
                <w:rFonts w:cs="Arial"/>
                <w:sz w:val="24"/>
                <w:szCs w:val="24"/>
                <w:lang w:val="en-US"/>
              </w:rPr>
              <w:t>justice</w:t>
            </w:r>
            <w:r w:rsidRPr="00FC5A0E">
              <w:rPr>
                <w:rFonts w:cs="Arial"/>
                <w:sz w:val="24"/>
                <w:szCs w:val="24"/>
                <w:lang w:val="en-US"/>
              </w:rPr>
              <w:t xml:space="preserve"> </w:t>
            </w:r>
          </w:p>
        </w:tc>
        <w:tc>
          <w:tcPr>
            <w:tcW w:w="1270" w:type="dxa"/>
            <w:vAlign w:val="center"/>
          </w:tcPr>
          <w:p w14:paraId="72AAA1F0" w14:textId="2CFD3320" w:rsidR="003A08BB" w:rsidRPr="00FC5A0E" w:rsidRDefault="003A08BB" w:rsidP="003A08BB">
            <w:pPr>
              <w:rPr>
                <w:rFonts w:ascii="Arial" w:hAnsi="Arial" w:cs="Arial"/>
              </w:rPr>
            </w:pPr>
            <w:r w:rsidRPr="00FC5A0E">
              <w:rPr>
                <w:rFonts w:ascii="Wingdings" w:eastAsia="Wingdings" w:hAnsi="Wingdings" w:cs="Wingdings"/>
              </w:rPr>
              <w:t>ü</w:t>
            </w:r>
          </w:p>
        </w:tc>
        <w:tc>
          <w:tcPr>
            <w:tcW w:w="1297" w:type="dxa"/>
            <w:vAlign w:val="center"/>
          </w:tcPr>
          <w:p w14:paraId="17137152" w14:textId="77777777" w:rsidR="003A08BB" w:rsidRPr="00FC5A0E" w:rsidRDefault="003A08BB" w:rsidP="003A08BB">
            <w:pPr>
              <w:rPr>
                <w:rFonts w:ascii="Arial" w:hAnsi="Arial" w:cs="Arial"/>
              </w:rPr>
            </w:pPr>
          </w:p>
        </w:tc>
      </w:tr>
      <w:tr w:rsidR="003A08BB" w:rsidRPr="0035100D" w14:paraId="45E7570C" w14:textId="77777777" w:rsidTr="00FC5A0E">
        <w:trPr>
          <w:trHeight w:val="497"/>
        </w:trPr>
        <w:tc>
          <w:tcPr>
            <w:tcW w:w="6443" w:type="dxa"/>
            <w:vAlign w:val="center"/>
          </w:tcPr>
          <w:p w14:paraId="6D15745E" w14:textId="56771794" w:rsidR="003A08BB" w:rsidRPr="00FC5A0E" w:rsidRDefault="003A08BB" w:rsidP="003A08BB">
            <w:pPr>
              <w:pStyle w:val="Body"/>
              <w:spacing w:line="240" w:lineRule="auto"/>
              <w:rPr>
                <w:rFonts w:cs="Arial"/>
                <w:sz w:val="24"/>
                <w:szCs w:val="24"/>
                <w:lang w:val="en-US"/>
              </w:rPr>
            </w:pPr>
            <w:r w:rsidRPr="00FC5A0E">
              <w:rPr>
                <w:rFonts w:cs="Arial"/>
                <w:sz w:val="24"/>
                <w:szCs w:val="24"/>
                <w:lang w:val="en-US"/>
              </w:rPr>
              <w:t xml:space="preserve">Commitment to environmental sustainability </w:t>
            </w:r>
          </w:p>
        </w:tc>
        <w:tc>
          <w:tcPr>
            <w:tcW w:w="1270" w:type="dxa"/>
            <w:vAlign w:val="center"/>
          </w:tcPr>
          <w:p w14:paraId="6B1E3AA6" w14:textId="6A0ADEC0" w:rsidR="003A08BB" w:rsidRPr="00FC5A0E" w:rsidRDefault="003A08BB" w:rsidP="003A08BB">
            <w:pPr>
              <w:rPr>
                <w:rFonts w:ascii="Arial" w:hAnsi="Arial" w:cs="Arial"/>
              </w:rPr>
            </w:pPr>
            <w:r w:rsidRPr="00FC5A0E">
              <w:rPr>
                <w:rFonts w:ascii="Wingdings" w:eastAsia="Wingdings" w:hAnsi="Wingdings" w:cs="Wingdings"/>
              </w:rPr>
              <w:t>ü</w:t>
            </w:r>
          </w:p>
        </w:tc>
        <w:tc>
          <w:tcPr>
            <w:tcW w:w="1297" w:type="dxa"/>
            <w:vAlign w:val="center"/>
          </w:tcPr>
          <w:p w14:paraId="01BCDFEE" w14:textId="77777777" w:rsidR="003A08BB" w:rsidRPr="00FC5A0E" w:rsidRDefault="003A08BB" w:rsidP="003A08BB">
            <w:pPr>
              <w:rPr>
                <w:rFonts w:ascii="Arial" w:hAnsi="Arial" w:cs="Arial"/>
              </w:rPr>
            </w:pPr>
          </w:p>
        </w:tc>
      </w:tr>
      <w:tr w:rsidR="003A08BB" w:rsidRPr="0035100D" w14:paraId="7BE52349" w14:textId="77777777" w:rsidTr="007C1E31">
        <w:trPr>
          <w:trHeight w:val="569"/>
        </w:trPr>
        <w:tc>
          <w:tcPr>
            <w:tcW w:w="6443" w:type="dxa"/>
            <w:vAlign w:val="center"/>
          </w:tcPr>
          <w:p w14:paraId="5D74BFD0" w14:textId="59E6368F" w:rsidR="003A08BB" w:rsidRPr="00FC5A0E" w:rsidRDefault="007C1E31" w:rsidP="003A08BB">
            <w:pPr>
              <w:pStyle w:val="Body"/>
              <w:spacing w:line="240" w:lineRule="auto"/>
              <w:rPr>
                <w:rFonts w:cs="Arial"/>
                <w:sz w:val="24"/>
                <w:szCs w:val="24"/>
                <w:lang w:val="en-US"/>
              </w:rPr>
            </w:pPr>
            <w:r w:rsidRPr="00FC5A0E">
              <w:rPr>
                <w:rFonts w:cs="Arial"/>
                <w:sz w:val="24"/>
                <w:szCs w:val="24"/>
                <w:lang w:val="en-US"/>
              </w:rPr>
              <w:t xml:space="preserve">Ability to think strategically </w:t>
            </w:r>
            <w:r w:rsidR="00FC5A0E" w:rsidRPr="00FC5A0E">
              <w:rPr>
                <w:rFonts w:cs="Arial"/>
                <w:sz w:val="24"/>
                <w:szCs w:val="24"/>
                <w:lang w:val="en-US"/>
              </w:rPr>
              <w:t xml:space="preserve">and see the bigger picture. </w:t>
            </w:r>
            <w:r w:rsidRPr="00FC5A0E">
              <w:rPr>
                <w:rFonts w:cs="Arial"/>
                <w:sz w:val="24"/>
                <w:szCs w:val="24"/>
                <w:lang w:val="en-US"/>
              </w:rPr>
              <w:t xml:space="preserve"> </w:t>
            </w:r>
          </w:p>
        </w:tc>
        <w:tc>
          <w:tcPr>
            <w:tcW w:w="1270" w:type="dxa"/>
            <w:vAlign w:val="center"/>
          </w:tcPr>
          <w:p w14:paraId="62EF7F54" w14:textId="73482BFA" w:rsidR="003A08BB" w:rsidRPr="00FC5A0E" w:rsidRDefault="007C1E31" w:rsidP="003A08BB">
            <w:pPr>
              <w:rPr>
                <w:rFonts w:ascii="Arial" w:hAnsi="Arial" w:cs="Arial"/>
              </w:rPr>
            </w:pPr>
            <w:r w:rsidRPr="00FC5A0E">
              <w:rPr>
                <w:rFonts w:ascii="Wingdings" w:eastAsia="Wingdings" w:hAnsi="Wingdings" w:cs="Wingdings"/>
              </w:rPr>
              <w:t>ü</w:t>
            </w:r>
          </w:p>
        </w:tc>
        <w:tc>
          <w:tcPr>
            <w:tcW w:w="1297" w:type="dxa"/>
            <w:vAlign w:val="center"/>
          </w:tcPr>
          <w:p w14:paraId="18F4A185" w14:textId="303D7EFC" w:rsidR="003A08BB" w:rsidRPr="00FC5A0E" w:rsidRDefault="003A08BB" w:rsidP="003A08BB">
            <w:pPr>
              <w:rPr>
                <w:rFonts w:ascii="Arial" w:hAnsi="Arial" w:cs="Arial"/>
              </w:rPr>
            </w:pPr>
          </w:p>
        </w:tc>
      </w:tr>
      <w:tr w:rsidR="003A08BB" w:rsidRPr="0035100D" w14:paraId="377BD026" w14:textId="77777777" w:rsidTr="0035100D">
        <w:trPr>
          <w:trHeight w:val="695"/>
        </w:trPr>
        <w:tc>
          <w:tcPr>
            <w:tcW w:w="6443" w:type="dxa"/>
            <w:vAlign w:val="center"/>
          </w:tcPr>
          <w:p w14:paraId="26E56D5A" w14:textId="48CDB78B" w:rsidR="003A08BB" w:rsidRPr="00FC5A0E" w:rsidRDefault="00FC5A0E" w:rsidP="003A08BB">
            <w:pPr>
              <w:pStyle w:val="Body"/>
              <w:spacing w:line="240" w:lineRule="auto"/>
              <w:rPr>
                <w:rFonts w:cs="Arial"/>
                <w:sz w:val="24"/>
                <w:szCs w:val="24"/>
                <w:lang w:val="en-US"/>
              </w:rPr>
            </w:pPr>
            <w:proofErr w:type="spellStart"/>
            <w:r w:rsidRPr="00FC5A0E">
              <w:rPr>
                <w:rFonts w:cs="Arial"/>
                <w:sz w:val="24"/>
                <w:szCs w:val="24"/>
              </w:rPr>
              <w:t>Commitment</w:t>
            </w:r>
            <w:proofErr w:type="spellEnd"/>
            <w:r w:rsidRPr="00FC5A0E">
              <w:rPr>
                <w:rFonts w:cs="Arial"/>
                <w:sz w:val="24"/>
                <w:szCs w:val="24"/>
              </w:rPr>
              <w:t xml:space="preserve"> </w:t>
            </w:r>
            <w:proofErr w:type="spellStart"/>
            <w:r w:rsidRPr="00FC5A0E">
              <w:rPr>
                <w:rFonts w:cs="Arial"/>
                <w:sz w:val="24"/>
                <w:szCs w:val="24"/>
              </w:rPr>
              <w:t>to</w:t>
            </w:r>
            <w:proofErr w:type="spellEnd"/>
            <w:r w:rsidRPr="00FC5A0E">
              <w:rPr>
                <w:rFonts w:cs="Arial"/>
                <w:sz w:val="24"/>
                <w:szCs w:val="24"/>
              </w:rPr>
              <w:t xml:space="preserve"> </w:t>
            </w:r>
            <w:proofErr w:type="spellStart"/>
            <w:r w:rsidRPr="00FC5A0E">
              <w:rPr>
                <w:rFonts w:cs="Arial"/>
                <w:sz w:val="24"/>
                <w:szCs w:val="24"/>
              </w:rPr>
              <w:t>handling</w:t>
            </w:r>
            <w:proofErr w:type="spellEnd"/>
            <w:r w:rsidRPr="00FC5A0E">
              <w:rPr>
                <w:rFonts w:cs="Arial"/>
                <w:sz w:val="24"/>
                <w:szCs w:val="24"/>
              </w:rPr>
              <w:t xml:space="preserve"> </w:t>
            </w:r>
            <w:proofErr w:type="spellStart"/>
            <w:r w:rsidRPr="00FC5A0E">
              <w:rPr>
                <w:rFonts w:cs="Arial"/>
                <w:sz w:val="24"/>
                <w:szCs w:val="24"/>
              </w:rPr>
              <w:t>challenging</w:t>
            </w:r>
            <w:proofErr w:type="spellEnd"/>
            <w:r w:rsidRPr="00FC5A0E">
              <w:rPr>
                <w:rFonts w:cs="Arial"/>
                <w:sz w:val="24"/>
                <w:szCs w:val="24"/>
              </w:rPr>
              <w:t xml:space="preserve"> </w:t>
            </w:r>
            <w:proofErr w:type="spellStart"/>
            <w:r w:rsidRPr="00FC5A0E">
              <w:rPr>
                <w:rFonts w:cs="Arial"/>
                <w:sz w:val="24"/>
                <w:szCs w:val="24"/>
              </w:rPr>
              <w:t>or</w:t>
            </w:r>
            <w:proofErr w:type="spellEnd"/>
            <w:r w:rsidRPr="00FC5A0E">
              <w:rPr>
                <w:rFonts w:cs="Arial"/>
                <w:sz w:val="24"/>
                <w:szCs w:val="24"/>
              </w:rPr>
              <w:t xml:space="preserve"> sensitive </w:t>
            </w:r>
            <w:proofErr w:type="spellStart"/>
            <w:r w:rsidRPr="00FC5A0E">
              <w:rPr>
                <w:rFonts w:cs="Arial"/>
                <w:sz w:val="24"/>
                <w:szCs w:val="24"/>
              </w:rPr>
              <w:t>situations</w:t>
            </w:r>
            <w:proofErr w:type="spellEnd"/>
            <w:r w:rsidRPr="00FC5A0E">
              <w:rPr>
                <w:rFonts w:cs="Arial"/>
                <w:sz w:val="24"/>
                <w:szCs w:val="24"/>
              </w:rPr>
              <w:t xml:space="preserve"> </w:t>
            </w:r>
            <w:proofErr w:type="spellStart"/>
            <w:r w:rsidRPr="00FC5A0E">
              <w:rPr>
                <w:rFonts w:cs="Arial"/>
                <w:sz w:val="24"/>
                <w:szCs w:val="24"/>
              </w:rPr>
              <w:t>with</w:t>
            </w:r>
            <w:proofErr w:type="spellEnd"/>
            <w:r w:rsidRPr="00FC5A0E">
              <w:rPr>
                <w:rFonts w:cs="Arial"/>
                <w:sz w:val="24"/>
                <w:szCs w:val="24"/>
              </w:rPr>
              <w:t xml:space="preserve"> </w:t>
            </w:r>
            <w:proofErr w:type="spellStart"/>
            <w:r w:rsidRPr="00FC5A0E">
              <w:rPr>
                <w:rFonts w:cs="Arial"/>
                <w:sz w:val="24"/>
                <w:szCs w:val="24"/>
              </w:rPr>
              <w:t>discretion</w:t>
            </w:r>
            <w:proofErr w:type="spellEnd"/>
          </w:p>
        </w:tc>
        <w:tc>
          <w:tcPr>
            <w:tcW w:w="1270" w:type="dxa"/>
            <w:vAlign w:val="center"/>
          </w:tcPr>
          <w:p w14:paraId="4AA0D9CE" w14:textId="16F0627B" w:rsidR="003A08BB" w:rsidRPr="00FC5A0E" w:rsidRDefault="003A08BB" w:rsidP="003A08BB">
            <w:pPr>
              <w:rPr>
                <w:rFonts w:ascii="Arial" w:hAnsi="Arial" w:cs="Arial"/>
              </w:rPr>
            </w:pPr>
            <w:r w:rsidRPr="00FC5A0E">
              <w:rPr>
                <w:rFonts w:ascii="Wingdings" w:eastAsia="Wingdings" w:hAnsi="Wingdings" w:cs="Wingdings"/>
              </w:rPr>
              <w:t>ü</w:t>
            </w:r>
          </w:p>
        </w:tc>
        <w:tc>
          <w:tcPr>
            <w:tcW w:w="1297" w:type="dxa"/>
            <w:vAlign w:val="center"/>
          </w:tcPr>
          <w:p w14:paraId="17D091F3" w14:textId="77777777" w:rsidR="003A08BB" w:rsidRPr="00FC5A0E" w:rsidRDefault="003A08BB" w:rsidP="003A08BB">
            <w:pPr>
              <w:rPr>
                <w:rFonts w:ascii="Arial" w:hAnsi="Arial" w:cs="Arial"/>
              </w:rPr>
            </w:pPr>
          </w:p>
        </w:tc>
      </w:tr>
      <w:tr w:rsidR="003A08BB" w:rsidRPr="0035100D" w14:paraId="3F12A9CA" w14:textId="77777777" w:rsidTr="0035100D">
        <w:trPr>
          <w:trHeight w:val="405"/>
        </w:trPr>
        <w:tc>
          <w:tcPr>
            <w:tcW w:w="6443" w:type="dxa"/>
            <w:vAlign w:val="center"/>
          </w:tcPr>
          <w:p w14:paraId="002F3B28" w14:textId="27888ED5" w:rsidR="003A08BB" w:rsidRPr="00FC5A0E" w:rsidRDefault="0035100D" w:rsidP="003A08BB">
            <w:pPr>
              <w:pStyle w:val="Body"/>
              <w:spacing w:line="240" w:lineRule="auto"/>
              <w:rPr>
                <w:rFonts w:cs="Arial"/>
                <w:sz w:val="24"/>
                <w:szCs w:val="24"/>
                <w:lang w:val="en-US"/>
              </w:rPr>
            </w:pPr>
            <w:r w:rsidRPr="00FC5A0E">
              <w:rPr>
                <w:rFonts w:cs="Arial"/>
                <w:sz w:val="24"/>
                <w:szCs w:val="24"/>
                <w:lang w:val="en-US"/>
              </w:rPr>
              <w:t xml:space="preserve">Knowledge of financial management and accounting </w:t>
            </w:r>
          </w:p>
        </w:tc>
        <w:tc>
          <w:tcPr>
            <w:tcW w:w="1270" w:type="dxa"/>
            <w:vAlign w:val="center"/>
          </w:tcPr>
          <w:p w14:paraId="2EFD0C7A" w14:textId="35532494" w:rsidR="003A08BB" w:rsidRPr="00FC5A0E" w:rsidRDefault="003A08BB" w:rsidP="003A08BB">
            <w:pPr>
              <w:rPr>
                <w:rFonts w:ascii="Arial" w:hAnsi="Arial" w:cs="Arial"/>
              </w:rPr>
            </w:pPr>
          </w:p>
        </w:tc>
        <w:tc>
          <w:tcPr>
            <w:tcW w:w="1297" w:type="dxa"/>
            <w:vAlign w:val="center"/>
          </w:tcPr>
          <w:p w14:paraId="3CD47ED6" w14:textId="1E7406E6" w:rsidR="003A08BB" w:rsidRPr="00FC5A0E" w:rsidRDefault="003A08BB" w:rsidP="003A08BB">
            <w:pPr>
              <w:rPr>
                <w:rFonts w:ascii="Arial" w:hAnsi="Arial" w:cs="Arial"/>
              </w:rPr>
            </w:pPr>
            <w:r w:rsidRPr="00FC5A0E">
              <w:rPr>
                <w:rFonts w:ascii="Wingdings" w:eastAsia="Wingdings" w:hAnsi="Wingdings" w:cs="Wingdings"/>
              </w:rPr>
              <w:t>ü</w:t>
            </w:r>
          </w:p>
        </w:tc>
      </w:tr>
      <w:tr w:rsidR="007C1E31" w:rsidRPr="0035100D" w14:paraId="2C89BE85" w14:textId="77777777" w:rsidTr="00FC5A0E">
        <w:trPr>
          <w:trHeight w:val="710"/>
        </w:trPr>
        <w:tc>
          <w:tcPr>
            <w:tcW w:w="6443" w:type="dxa"/>
            <w:vAlign w:val="center"/>
          </w:tcPr>
          <w:p w14:paraId="008B87FF" w14:textId="7C3DDFD8" w:rsidR="007C1E31" w:rsidRPr="00FC5A0E" w:rsidRDefault="0035100D" w:rsidP="007C1E31">
            <w:pPr>
              <w:pStyle w:val="Body"/>
              <w:spacing w:line="240" w:lineRule="auto"/>
              <w:rPr>
                <w:rFonts w:cs="Arial"/>
                <w:sz w:val="24"/>
                <w:szCs w:val="24"/>
                <w:lang w:val="en-US"/>
              </w:rPr>
            </w:pPr>
            <w:r w:rsidRPr="00FC5A0E">
              <w:rPr>
                <w:rFonts w:cs="Arial"/>
                <w:sz w:val="24"/>
                <w:szCs w:val="24"/>
                <w:lang w:val="en-US"/>
              </w:rPr>
              <w:t xml:space="preserve">Knowledge of company, charity, employment, health &amp; safety, safeguarding and/or </w:t>
            </w:r>
            <w:r w:rsidR="00FC5A0E" w:rsidRPr="00FC5A0E">
              <w:rPr>
                <w:rFonts w:cs="Arial"/>
                <w:sz w:val="24"/>
                <w:szCs w:val="24"/>
                <w:lang w:val="en-US"/>
              </w:rPr>
              <w:t xml:space="preserve">equalities law in Scotland. </w:t>
            </w:r>
          </w:p>
        </w:tc>
        <w:tc>
          <w:tcPr>
            <w:tcW w:w="1270" w:type="dxa"/>
            <w:vAlign w:val="center"/>
          </w:tcPr>
          <w:p w14:paraId="03ECDF9D" w14:textId="51AF05BA" w:rsidR="007C1E31" w:rsidRPr="00FC5A0E" w:rsidRDefault="007C1E31" w:rsidP="007C1E31">
            <w:pPr>
              <w:rPr>
                <w:rFonts w:ascii="Arial" w:hAnsi="Arial" w:cs="Arial"/>
              </w:rPr>
            </w:pPr>
          </w:p>
        </w:tc>
        <w:tc>
          <w:tcPr>
            <w:tcW w:w="1297" w:type="dxa"/>
            <w:vAlign w:val="center"/>
          </w:tcPr>
          <w:p w14:paraId="314B3053" w14:textId="6C9BD58D" w:rsidR="007C1E31" w:rsidRPr="00FC5A0E" w:rsidRDefault="007C1E31" w:rsidP="007C1E31">
            <w:pPr>
              <w:rPr>
                <w:rFonts w:ascii="Arial" w:hAnsi="Arial" w:cs="Arial"/>
              </w:rPr>
            </w:pPr>
            <w:r w:rsidRPr="00FC5A0E">
              <w:rPr>
                <w:rFonts w:ascii="Wingdings" w:eastAsia="Wingdings" w:hAnsi="Wingdings" w:cs="Wingdings"/>
              </w:rPr>
              <w:t>ü</w:t>
            </w:r>
          </w:p>
        </w:tc>
      </w:tr>
    </w:tbl>
    <w:p w14:paraId="352A3A5D" w14:textId="4707F52F" w:rsidR="00E32E5B" w:rsidRDefault="000B208F">
      <w:pPr>
        <w:rPr>
          <w:rFonts w:ascii="Arial" w:hAnsi="Arial" w:cs="Arial"/>
          <w:b/>
          <w:bCs/>
        </w:rPr>
      </w:pPr>
      <w:r>
        <w:rPr>
          <w:rFonts w:ascii="Arial" w:hAnsi="Arial" w:cs="Arial"/>
          <w:b/>
          <w:bCs/>
        </w:rPr>
        <w:lastRenderedPageBreak/>
        <w:t>Application</w:t>
      </w:r>
      <w:r w:rsidR="00E55FB4" w:rsidRPr="0035100D">
        <w:rPr>
          <w:rFonts w:ascii="Arial" w:hAnsi="Arial" w:cs="Arial"/>
          <w:b/>
          <w:bCs/>
        </w:rPr>
        <w:t xml:space="preserve"> </w:t>
      </w:r>
      <w:r w:rsidR="00326B86" w:rsidRPr="0035100D">
        <w:rPr>
          <w:rFonts w:ascii="Arial" w:hAnsi="Arial" w:cs="Arial"/>
          <w:b/>
          <w:bCs/>
        </w:rPr>
        <w:t>timeline</w:t>
      </w:r>
    </w:p>
    <w:p w14:paraId="554B14B7" w14:textId="77777777" w:rsidR="000B208F" w:rsidRPr="0035100D" w:rsidRDefault="000B208F">
      <w:pPr>
        <w:rPr>
          <w:rFonts w:ascii="Arial" w:hAnsi="Arial" w:cs="Arial"/>
          <w:u w:val="single"/>
        </w:rPr>
      </w:pPr>
    </w:p>
    <w:tbl>
      <w:tblPr>
        <w:tblStyle w:val="TableGrid"/>
        <w:tblW w:w="0" w:type="auto"/>
        <w:tblLook w:val="04A0" w:firstRow="1" w:lastRow="0" w:firstColumn="1" w:lastColumn="0" w:noHBand="0" w:noVBand="1"/>
      </w:tblPr>
      <w:tblGrid>
        <w:gridCol w:w="3823"/>
        <w:gridCol w:w="5187"/>
      </w:tblGrid>
      <w:tr w:rsidR="00A15502" w:rsidRPr="0035100D" w14:paraId="3CD64046" w14:textId="77777777" w:rsidTr="00046BC2">
        <w:trPr>
          <w:trHeight w:val="419"/>
        </w:trPr>
        <w:tc>
          <w:tcPr>
            <w:tcW w:w="3823" w:type="dxa"/>
            <w:vAlign w:val="center"/>
          </w:tcPr>
          <w:p w14:paraId="116FE2B2" w14:textId="25A13C41" w:rsidR="00A15502" w:rsidRPr="0035100D" w:rsidRDefault="00A15502" w:rsidP="00A15502">
            <w:pPr>
              <w:rPr>
                <w:rFonts w:ascii="Arial" w:hAnsi="Arial" w:cs="Arial"/>
              </w:rPr>
            </w:pPr>
            <w:r w:rsidRPr="0035100D">
              <w:rPr>
                <w:rFonts w:ascii="Arial" w:hAnsi="Arial" w:cs="Arial"/>
              </w:rPr>
              <w:t>Job pack goes live</w:t>
            </w:r>
          </w:p>
        </w:tc>
        <w:tc>
          <w:tcPr>
            <w:tcW w:w="5187" w:type="dxa"/>
            <w:vAlign w:val="center"/>
          </w:tcPr>
          <w:p w14:paraId="0C589199" w14:textId="2F80B266" w:rsidR="00A15502" w:rsidRPr="0035100D" w:rsidRDefault="000B208F" w:rsidP="00A15502">
            <w:pPr>
              <w:rPr>
                <w:rFonts w:ascii="Arial" w:hAnsi="Arial" w:cs="Arial"/>
              </w:rPr>
            </w:pPr>
            <w:r>
              <w:rPr>
                <w:rFonts w:ascii="Arial" w:hAnsi="Arial" w:cs="Arial"/>
              </w:rPr>
              <w:t xml:space="preserve">Week of 29 September </w:t>
            </w:r>
            <w:r w:rsidR="00A15502" w:rsidRPr="0035100D">
              <w:rPr>
                <w:rFonts w:ascii="Arial" w:hAnsi="Arial" w:cs="Arial"/>
              </w:rPr>
              <w:t xml:space="preserve"> </w:t>
            </w:r>
          </w:p>
        </w:tc>
      </w:tr>
      <w:tr w:rsidR="00046BC2" w:rsidRPr="0035100D" w14:paraId="395883AC" w14:textId="77777777" w:rsidTr="00046BC2">
        <w:trPr>
          <w:trHeight w:val="426"/>
        </w:trPr>
        <w:tc>
          <w:tcPr>
            <w:tcW w:w="3823" w:type="dxa"/>
            <w:vAlign w:val="center"/>
          </w:tcPr>
          <w:p w14:paraId="0C710E0A" w14:textId="7CBE7828" w:rsidR="00046BC2" w:rsidRPr="0035100D" w:rsidRDefault="00046BC2" w:rsidP="00A15502">
            <w:pPr>
              <w:rPr>
                <w:rFonts w:ascii="Arial" w:hAnsi="Arial" w:cs="Arial"/>
                <w:b/>
                <w:bCs/>
              </w:rPr>
            </w:pPr>
            <w:r w:rsidRPr="0035100D">
              <w:rPr>
                <w:rFonts w:ascii="Arial" w:hAnsi="Arial" w:cs="Arial"/>
                <w:b/>
                <w:bCs/>
              </w:rPr>
              <w:t>Deadline for applications</w:t>
            </w:r>
          </w:p>
        </w:tc>
        <w:tc>
          <w:tcPr>
            <w:tcW w:w="5187" w:type="dxa"/>
            <w:vAlign w:val="center"/>
          </w:tcPr>
          <w:p w14:paraId="68344C1B" w14:textId="2D006B7F" w:rsidR="00046BC2" w:rsidRPr="0035100D" w:rsidRDefault="00046BC2" w:rsidP="00A15502">
            <w:pPr>
              <w:rPr>
                <w:rFonts w:ascii="Arial" w:hAnsi="Arial" w:cs="Arial"/>
              </w:rPr>
            </w:pPr>
            <w:r w:rsidRPr="0035100D">
              <w:rPr>
                <w:rFonts w:ascii="Arial" w:hAnsi="Arial" w:cs="Arial"/>
                <w:b/>
                <w:bCs/>
              </w:rPr>
              <w:t xml:space="preserve">12pm noon, </w:t>
            </w:r>
            <w:r w:rsidR="000B208F">
              <w:rPr>
                <w:rFonts w:ascii="Arial" w:hAnsi="Arial" w:cs="Arial"/>
                <w:b/>
                <w:bCs/>
              </w:rPr>
              <w:t xml:space="preserve">Tuesday 18 November </w:t>
            </w:r>
            <w:r w:rsidRPr="0035100D">
              <w:rPr>
                <w:rFonts w:ascii="Arial" w:hAnsi="Arial" w:cs="Arial"/>
                <w:b/>
                <w:bCs/>
              </w:rPr>
              <w:t xml:space="preserve"> </w:t>
            </w:r>
          </w:p>
        </w:tc>
      </w:tr>
      <w:tr w:rsidR="00046BC2" w:rsidRPr="0035100D" w14:paraId="4217365A" w14:textId="77777777" w:rsidTr="00046BC2">
        <w:trPr>
          <w:trHeight w:val="426"/>
        </w:trPr>
        <w:tc>
          <w:tcPr>
            <w:tcW w:w="3823" w:type="dxa"/>
            <w:vAlign w:val="center"/>
          </w:tcPr>
          <w:p w14:paraId="7F0743C0" w14:textId="2088FCF4" w:rsidR="00046BC2" w:rsidRPr="0035100D" w:rsidRDefault="00885F80" w:rsidP="00A15502">
            <w:pPr>
              <w:rPr>
                <w:rFonts w:ascii="Arial" w:hAnsi="Arial" w:cs="Arial"/>
              </w:rPr>
            </w:pPr>
            <w:r w:rsidRPr="0035100D">
              <w:rPr>
                <w:rFonts w:ascii="Arial" w:hAnsi="Arial" w:cs="Arial"/>
              </w:rPr>
              <w:t>Interviews (Edinburgh</w:t>
            </w:r>
            <w:r w:rsidR="000B208F">
              <w:rPr>
                <w:rFonts w:ascii="Arial" w:hAnsi="Arial" w:cs="Arial"/>
              </w:rPr>
              <w:t>/online</w:t>
            </w:r>
            <w:r w:rsidRPr="0035100D">
              <w:rPr>
                <w:rFonts w:ascii="Arial" w:hAnsi="Arial" w:cs="Arial"/>
              </w:rPr>
              <w:t xml:space="preserve">) </w:t>
            </w:r>
          </w:p>
        </w:tc>
        <w:tc>
          <w:tcPr>
            <w:tcW w:w="5187" w:type="dxa"/>
            <w:vAlign w:val="center"/>
          </w:tcPr>
          <w:p w14:paraId="54BF1861" w14:textId="6E0697B3" w:rsidR="00046BC2" w:rsidRPr="0035100D" w:rsidRDefault="000B208F" w:rsidP="00A15502">
            <w:pPr>
              <w:rPr>
                <w:rFonts w:ascii="Arial" w:hAnsi="Arial" w:cs="Arial"/>
              </w:rPr>
            </w:pPr>
            <w:r>
              <w:rPr>
                <w:rFonts w:ascii="Arial" w:hAnsi="Arial" w:cs="Arial"/>
              </w:rPr>
              <w:t xml:space="preserve">November/December </w:t>
            </w:r>
            <w:r w:rsidR="00885F80" w:rsidRPr="0035100D">
              <w:rPr>
                <w:rFonts w:ascii="Arial" w:hAnsi="Arial" w:cs="Arial"/>
              </w:rPr>
              <w:t xml:space="preserve"> </w:t>
            </w:r>
          </w:p>
        </w:tc>
      </w:tr>
      <w:tr w:rsidR="00885F80" w:rsidRPr="0035100D" w14:paraId="35B1071E" w14:textId="77777777" w:rsidTr="00046BC2">
        <w:trPr>
          <w:trHeight w:val="426"/>
        </w:trPr>
        <w:tc>
          <w:tcPr>
            <w:tcW w:w="3823" w:type="dxa"/>
            <w:vAlign w:val="center"/>
          </w:tcPr>
          <w:p w14:paraId="39849A55" w14:textId="7D46955E" w:rsidR="00885F80" w:rsidRPr="0035100D" w:rsidRDefault="00885F80" w:rsidP="00A15502">
            <w:pPr>
              <w:rPr>
                <w:rFonts w:ascii="Arial" w:hAnsi="Arial" w:cs="Arial"/>
              </w:rPr>
            </w:pPr>
            <w:r w:rsidRPr="0035100D">
              <w:rPr>
                <w:rFonts w:ascii="Arial" w:hAnsi="Arial" w:cs="Arial"/>
              </w:rPr>
              <w:t xml:space="preserve">All applicants notified of outcome </w:t>
            </w:r>
          </w:p>
        </w:tc>
        <w:tc>
          <w:tcPr>
            <w:tcW w:w="5187" w:type="dxa"/>
            <w:vAlign w:val="center"/>
          </w:tcPr>
          <w:p w14:paraId="2F21907E" w14:textId="66C98635" w:rsidR="00885F80" w:rsidRPr="0035100D" w:rsidRDefault="000B208F" w:rsidP="00A15502">
            <w:pPr>
              <w:rPr>
                <w:rFonts w:ascii="Arial" w:hAnsi="Arial" w:cs="Arial"/>
              </w:rPr>
            </w:pPr>
            <w:r>
              <w:rPr>
                <w:rFonts w:ascii="Arial" w:hAnsi="Arial" w:cs="Arial"/>
              </w:rPr>
              <w:t>By 18 December</w:t>
            </w:r>
            <w:r w:rsidR="00885F80" w:rsidRPr="0035100D">
              <w:rPr>
                <w:rFonts w:ascii="Arial" w:hAnsi="Arial" w:cs="Arial"/>
              </w:rPr>
              <w:t xml:space="preserve"> </w:t>
            </w:r>
          </w:p>
        </w:tc>
      </w:tr>
    </w:tbl>
    <w:p w14:paraId="11BE716D" w14:textId="77777777" w:rsidR="00032142" w:rsidRPr="0035100D" w:rsidRDefault="00032142">
      <w:pPr>
        <w:rPr>
          <w:rFonts w:ascii="Arial" w:hAnsi="Arial" w:cs="Arial"/>
          <w:b/>
          <w:bCs/>
        </w:rPr>
      </w:pPr>
    </w:p>
    <w:p w14:paraId="7768BB17" w14:textId="350D22F1" w:rsidR="00072A6A" w:rsidRPr="0035100D" w:rsidRDefault="00063657">
      <w:pPr>
        <w:rPr>
          <w:rFonts w:ascii="Arial" w:hAnsi="Arial" w:cs="Arial"/>
          <w:b/>
          <w:bCs/>
        </w:rPr>
      </w:pPr>
      <w:r w:rsidRPr="0035100D">
        <w:rPr>
          <w:rFonts w:ascii="Arial" w:hAnsi="Arial" w:cs="Arial"/>
          <w:b/>
          <w:bCs/>
        </w:rPr>
        <w:t xml:space="preserve">About the application process </w:t>
      </w:r>
    </w:p>
    <w:p w14:paraId="53D224EF" w14:textId="77777777" w:rsidR="00B26218" w:rsidRPr="0035100D" w:rsidRDefault="00072A6A" w:rsidP="00072A6A">
      <w:pPr>
        <w:pStyle w:val="ListParagraph"/>
        <w:numPr>
          <w:ilvl w:val="0"/>
          <w:numId w:val="9"/>
        </w:numPr>
        <w:rPr>
          <w:rFonts w:ascii="Arial" w:hAnsi="Arial" w:cs="Arial"/>
        </w:rPr>
      </w:pPr>
      <w:r w:rsidRPr="0035100D">
        <w:rPr>
          <w:rFonts w:ascii="Arial" w:hAnsi="Arial" w:cs="Arial"/>
        </w:rPr>
        <w:t xml:space="preserve">We will </w:t>
      </w:r>
      <w:r w:rsidR="00B26218" w:rsidRPr="0035100D">
        <w:rPr>
          <w:rFonts w:ascii="Arial" w:hAnsi="Arial" w:cs="Arial"/>
        </w:rPr>
        <w:t>offer</w:t>
      </w:r>
      <w:r w:rsidRPr="0035100D">
        <w:rPr>
          <w:rFonts w:ascii="Arial" w:hAnsi="Arial" w:cs="Arial"/>
        </w:rPr>
        <w:t xml:space="preserve"> feedback to all applicants that </w:t>
      </w:r>
      <w:r w:rsidR="00B26218" w:rsidRPr="0035100D">
        <w:rPr>
          <w:rFonts w:ascii="Arial" w:hAnsi="Arial" w:cs="Arial"/>
        </w:rPr>
        <w:t>apply</w:t>
      </w:r>
      <w:r w:rsidRPr="0035100D">
        <w:rPr>
          <w:rFonts w:ascii="Arial" w:hAnsi="Arial" w:cs="Arial"/>
        </w:rPr>
        <w:t>.</w:t>
      </w:r>
    </w:p>
    <w:p w14:paraId="564C84AE" w14:textId="6879381B" w:rsidR="00B26218" w:rsidRDefault="00AD04BC" w:rsidP="00072A6A">
      <w:pPr>
        <w:pStyle w:val="ListParagraph"/>
        <w:numPr>
          <w:ilvl w:val="0"/>
          <w:numId w:val="9"/>
        </w:numPr>
        <w:rPr>
          <w:rFonts w:ascii="Arial" w:hAnsi="Arial" w:cs="Arial"/>
        </w:rPr>
      </w:pPr>
      <w:r w:rsidRPr="0035100D">
        <w:rPr>
          <w:rFonts w:ascii="Arial" w:hAnsi="Arial" w:cs="Arial"/>
        </w:rPr>
        <w:t xml:space="preserve">Applications will be </w:t>
      </w:r>
      <w:r w:rsidR="000B208F">
        <w:rPr>
          <w:rFonts w:ascii="Arial" w:hAnsi="Arial" w:cs="Arial"/>
        </w:rPr>
        <w:t>considered</w:t>
      </w:r>
      <w:r w:rsidRPr="0035100D">
        <w:rPr>
          <w:rFonts w:ascii="Arial" w:hAnsi="Arial" w:cs="Arial"/>
        </w:rPr>
        <w:t xml:space="preserve"> by </w:t>
      </w:r>
      <w:r w:rsidR="00B26218" w:rsidRPr="0035100D">
        <w:rPr>
          <w:rFonts w:ascii="Arial" w:hAnsi="Arial" w:cs="Arial"/>
        </w:rPr>
        <w:t>the Executive</w:t>
      </w:r>
      <w:r w:rsidR="008E6070" w:rsidRPr="0035100D">
        <w:rPr>
          <w:rFonts w:ascii="Arial" w:hAnsi="Arial" w:cs="Arial"/>
        </w:rPr>
        <w:t xml:space="preserve"> Director</w:t>
      </w:r>
      <w:r w:rsidR="000B208F">
        <w:rPr>
          <w:rFonts w:ascii="Arial" w:hAnsi="Arial" w:cs="Arial"/>
        </w:rPr>
        <w:t xml:space="preserve"> and Chair of the Board of Trustees.</w:t>
      </w:r>
      <w:r w:rsidR="00B26218" w:rsidRPr="0035100D">
        <w:rPr>
          <w:rFonts w:ascii="Arial" w:hAnsi="Arial" w:cs="Arial"/>
        </w:rPr>
        <w:t xml:space="preserve"> </w:t>
      </w:r>
    </w:p>
    <w:p w14:paraId="45327CC5" w14:textId="6730B4DF" w:rsidR="000B208F" w:rsidRPr="0035100D" w:rsidRDefault="000B208F" w:rsidP="00072A6A">
      <w:pPr>
        <w:pStyle w:val="ListParagraph"/>
        <w:numPr>
          <w:ilvl w:val="0"/>
          <w:numId w:val="9"/>
        </w:numPr>
        <w:rPr>
          <w:rFonts w:ascii="Arial" w:hAnsi="Arial" w:cs="Arial"/>
        </w:rPr>
      </w:pPr>
      <w:r>
        <w:rPr>
          <w:rFonts w:ascii="Arial" w:hAnsi="Arial" w:cs="Arial"/>
        </w:rPr>
        <w:t xml:space="preserve">Shortlisted applicants will be invited for an informal conversation. </w:t>
      </w:r>
    </w:p>
    <w:p w14:paraId="47B6F756" w14:textId="77777777" w:rsidR="00EF7CFE" w:rsidRPr="0035100D" w:rsidRDefault="00EF7CFE" w:rsidP="00EF7CFE">
      <w:pPr>
        <w:pStyle w:val="ListParagraph"/>
        <w:numPr>
          <w:ilvl w:val="0"/>
          <w:numId w:val="9"/>
        </w:numPr>
        <w:rPr>
          <w:rFonts w:ascii="Arial" w:hAnsi="Arial" w:cs="Arial"/>
        </w:rPr>
      </w:pPr>
      <w:r w:rsidRPr="0035100D">
        <w:rPr>
          <w:rFonts w:ascii="Arial" w:hAnsi="Arial" w:cs="Arial"/>
        </w:rPr>
        <w:t xml:space="preserve">Interviews can take place in person (in Edinburgh) or online via Zoom. </w:t>
      </w:r>
    </w:p>
    <w:p w14:paraId="5B165696" w14:textId="25E2DBC3" w:rsidR="00AC3215" w:rsidRPr="0035100D" w:rsidRDefault="00EF7CFE" w:rsidP="00AC3215">
      <w:pPr>
        <w:pStyle w:val="ListParagraph"/>
        <w:numPr>
          <w:ilvl w:val="0"/>
          <w:numId w:val="9"/>
        </w:numPr>
        <w:rPr>
          <w:rFonts w:ascii="Arial" w:hAnsi="Arial" w:cs="Arial"/>
        </w:rPr>
      </w:pPr>
      <w:r w:rsidRPr="0035100D">
        <w:rPr>
          <w:rFonts w:ascii="Arial" w:hAnsi="Arial" w:cs="Arial"/>
        </w:rPr>
        <w:t xml:space="preserve">Interviews will be with </w:t>
      </w:r>
      <w:r w:rsidR="004136E6" w:rsidRPr="0035100D">
        <w:rPr>
          <w:rFonts w:ascii="Arial" w:hAnsi="Arial" w:cs="Arial"/>
        </w:rPr>
        <w:t xml:space="preserve">Mhari Robinson, </w:t>
      </w:r>
      <w:r w:rsidRPr="0035100D">
        <w:rPr>
          <w:rFonts w:ascii="Arial" w:hAnsi="Arial" w:cs="Arial"/>
        </w:rPr>
        <w:t xml:space="preserve">Executive </w:t>
      </w:r>
      <w:r w:rsidR="004136E6" w:rsidRPr="0035100D">
        <w:rPr>
          <w:rFonts w:ascii="Arial" w:hAnsi="Arial" w:cs="Arial"/>
        </w:rPr>
        <w:t>Director</w:t>
      </w:r>
      <w:r w:rsidRPr="0035100D">
        <w:rPr>
          <w:rFonts w:ascii="Arial" w:hAnsi="Arial" w:cs="Arial"/>
        </w:rPr>
        <w:t xml:space="preserve"> </w:t>
      </w:r>
      <w:r w:rsidR="004136E6" w:rsidRPr="0035100D">
        <w:rPr>
          <w:rFonts w:ascii="Arial" w:hAnsi="Arial" w:cs="Arial"/>
        </w:rPr>
        <w:t>&amp;</w:t>
      </w:r>
      <w:r w:rsidRPr="0035100D">
        <w:rPr>
          <w:rFonts w:ascii="Arial" w:hAnsi="Arial" w:cs="Arial"/>
        </w:rPr>
        <w:t xml:space="preserve"> </w:t>
      </w:r>
      <w:r w:rsidR="000B208F">
        <w:rPr>
          <w:rFonts w:ascii="Arial" w:hAnsi="Arial" w:cs="Arial"/>
        </w:rPr>
        <w:t>Natasha Lee-Walsh, Chair of the Board of Trustees.</w:t>
      </w:r>
    </w:p>
    <w:p w14:paraId="36934B61" w14:textId="7E9C9BFE" w:rsidR="00450FDA" w:rsidRPr="0035100D" w:rsidRDefault="00F072AE" w:rsidP="00450FDA">
      <w:pPr>
        <w:pStyle w:val="ListParagraph"/>
        <w:numPr>
          <w:ilvl w:val="0"/>
          <w:numId w:val="9"/>
        </w:numPr>
        <w:rPr>
          <w:rFonts w:ascii="Arial" w:hAnsi="Arial" w:cs="Arial"/>
        </w:rPr>
      </w:pPr>
      <w:r w:rsidRPr="0035100D">
        <w:rPr>
          <w:rFonts w:ascii="Arial" w:hAnsi="Arial" w:cs="Arial"/>
        </w:rPr>
        <w:t xml:space="preserve">We reserve the right not to appoint. </w:t>
      </w:r>
    </w:p>
    <w:p w14:paraId="15641162" w14:textId="77777777" w:rsidR="000B208F" w:rsidRDefault="000B208F" w:rsidP="000B208F">
      <w:pPr>
        <w:pStyle w:val="Body"/>
        <w:spacing w:line="264" w:lineRule="auto"/>
        <w:rPr>
          <w:rFonts w:cs="Arial"/>
          <w:b/>
          <w:bCs/>
          <w:sz w:val="24"/>
          <w:szCs w:val="24"/>
          <w:lang w:val="en-US"/>
        </w:rPr>
      </w:pPr>
    </w:p>
    <w:p w14:paraId="57361626" w14:textId="735254D9" w:rsidR="391DFF1E" w:rsidRDefault="391DFF1E" w:rsidP="391DFF1E">
      <w:pPr>
        <w:pStyle w:val="Body"/>
        <w:spacing w:line="264" w:lineRule="auto"/>
        <w:rPr>
          <w:rFonts w:eastAsia="Times New Roman" w:cs="Arial"/>
          <w:sz w:val="24"/>
          <w:szCs w:val="24"/>
        </w:rPr>
      </w:pPr>
      <w:r w:rsidRPr="391DFF1E">
        <w:rPr>
          <w:rFonts w:cs="Arial"/>
          <w:b/>
          <w:bCs/>
          <w:sz w:val="24"/>
          <w:szCs w:val="24"/>
          <w:lang w:val="en-US"/>
        </w:rPr>
        <w:t>Applicants</w:t>
      </w:r>
      <w:r w:rsidR="000B208F">
        <w:br/>
      </w:r>
      <w:r w:rsidRPr="391DFF1E">
        <w:rPr>
          <w:rFonts w:eastAsia="Times New Roman" w:cs="Arial"/>
          <w:sz w:val="24"/>
          <w:szCs w:val="24"/>
          <w:lang w:val="en-US"/>
        </w:rPr>
        <w:t>We encourage applicants from different backgrounds with different experiences, skills and stories to join us and develop our working practice. We</w:t>
      </w:r>
      <w:r w:rsidRPr="391DFF1E">
        <w:rPr>
          <w:rFonts w:eastAsia="Times New Roman" w:cs="Arial"/>
          <w:sz w:val="24"/>
          <w:szCs w:val="24"/>
        </w:rPr>
        <w:t xml:space="preserve"> </w:t>
      </w:r>
      <w:proofErr w:type="spellStart"/>
      <w:r w:rsidRPr="391DFF1E">
        <w:rPr>
          <w:rFonts w:eastAsia="Times New Roman" w:cs="Arial"/>
          <w:sz w:val="24"/>
          <w:szCs w:val="24"/>
        </w:rPr>
        <w:t>actively</w:t>
      </w:r>
      <w:proofErr w:type="spellEnd"/>
      <w:r w:rsidRPr="391DFF1E">
        <w:rPr>
          <w:rFonts w:eastAsia="Times New Roman" w:cs="Arial"/>
          <w:sz w:val="24"/>
          <w:szCs w:val="24"/>
        </w:rPr>
        <w:t xml:space="preserve"> </w:t>
      </w:r>
      <w:proofErr w:type="spellStart"/>
      <w:r w:rsidRPr="391DFF1E">
        <w:rPr>
          <w:rFonts w:eastAsia="Times New Roman" w:cs="Arial"/>
          <w:sz w:val="24"/>
          <w:szCs w:val="24"/>
        </w:rPr>
        <w:t>welcome</w:t>
      </w:r>
      <w:proofErr w:type="spellEnd"/>
      <w:r w:rsidRPr="391DFF1E">
        <w:rPr>
          <w:rFonts w:eastAsia="Times New Roman" w:cs="Arial"/>
          <w:sz w:val="24"/>
          <w:szCs w:val="24"/>
        </w:rPr>
        <w:t xml:space="preserve"> </w:t>
      </w:r>
      <w:proofErr w:type="spellStart"/>
      <w:r w:rsidRPr="391DFF1E">
        <w:rPr>
          <w:rFonts w:eastAsia="Times New Roman" w:cs="Arial"/>
          <w:sz w:val="24"/>
          <w:szCs w:val="24"/>
        </w:rPr>
        <w:t>candidates</w:t>
      </w:r>
      <w:proofErr w:type="spellEnd"/>
      <w:r w:rsidRPr="391DFF1E">
        <w:rPr>
          <w:rFonts w:eastAsia="Times New Roman" w:cs="Arial"/>
          <w:sz w:val="24"/>
          <w:szCs w:val="24"/>
        </w:rPr>
        <w:t xml:space="preserve"> </w:t>
      </w:r>
      <w:proofErr w:type="spellStart"/>
      <w:r w:rsidRPr="391DFF1E">
        <w:rPr>
          <w:rFonts w:eastAsia="Times New Roman" w:cs="Arial"/>
          <w:sz w:val="24"/>
          <w:szCs w:val="24"/>
        </w:rPr>
        <w:t>with</w:t>
      </w:r>
      <w:proofErr w:type="spellEnd"/>
      <w:r w:rsidRPr="391DFF1E">
        <w:rPr>
          <w:rFonts w:eastAsia="Times New Roman" w:cs="Arial"/>
          <w:sz w:val="24"/>
          <w:szCs w:val="24"/>
        </w:rPr>
        <w:t xml:space="preserve"> </w:t>
      </w:r>
      <w:proofErr w:type="spellStart"/>
      <w:r w:rsidRPr="391DFF1E">
        <w:rPr>
          <w:rFonts w:eastAsia="Times New Roman" w:cs="Arial"/>
          <w:sz w:val="24"/>
          <w:szCs w:val="24"/>
        </w:rPr>
        <w:t>protected</w:t>
      </w:r>
      <w:proofErr w:type="spellEnd"/>
      <w:r w:rsidRPr="391DFF1E">
        <w:rPr>
          <w:rFonts w:eastAsia="Times New Roman" w:cs="Arial"/>
          <w:sz w:val="24"/>
          <w:szCs w:val="24"/>
        </w:rPr>
        <w:t xml:space="preserve"> </w:t>
      </w:r>
      <w:proofErr w:type="spellStart"/>
      <w:r w:rsidRPr="391DFF1E">
        <w:rPr>
          <w:rFonts w:eastAsia="Times New Roman" w:cs="Arial"/>
          <w:sz w:val="24"/>
          <w:szCs w:val="24"/>
        </w:rPr>
        <w:t>characteristics</w:t>
      </w:r>
      <w:proofErr w:type="spellEnd"/>
      <w:r w:rsidRPr="391DFF1E">
        <w:rPr>
          <w:rFonts w:eastAsia="Times New Roman" w:cs="Arial"/>
          <w:sz w:val="24"/>
          <w:szCs w:val="24"/>
        </w:rPr>
        <w:t xml:space="preserve"> and </w:t>
      </w:r>
      <w:proofErr w:type="spellStart"/>
      <w:r w:rsidRPr="391DFF1E">
        <w:rPr>
          <w:rFonts w:eastAsia="Times New Roman" w:cs="Arial"/>
          <w:sz w:val="24"/>
          <w:szCs w:val="24"/>
        </w:rPr>
        <w:t>those</w:t>
      </w:r>
      <w:proofErr w:type="spellEnd"/>
      <w:r w:rsidRPr="391DFF1E">
        <w:rPr>
          <w:rFonts w:eastAsia="Times New Roman" w:cs="Arial"/>
          <w:sz w:val="24"/>
          <w:szCs w:val="24"/>
        </w:rPr>
        <w:t xml:space="preserve"> </w:t>
      </w:r>
      <w:proofErr w:type="spellStart"/>
      <w:r w:rsidRPr="391DFF1E">
        <w:rPr>
          <w:rFonts w:eastAsia="Times New Roman" w:cs="Arial"/>
          <w:sz w:val="24"/>
          <w:szCs w:val="24"/>
        </w:rPr>
        <w:t>who</w:t>
      </w:r>
      <w:proofErr w:type="spellEnd"/>
      <w:r w:rsidRPr="391DFF1E">
        <w:rPr>
          <w:rFonts w:eastAsia="Times New Roman" w:cs="Arial"/>
          <w:sz w:val="24"/>
          <w:szCs w:val="24"/>
        </w:rPr>
        <w:t xml:space="preserve"> </w:t>
      </w:r>
      <w:proofErr w:type="spellStart"/>
      <w:r w:rsidRPr="391DFF1E">
        <w:rPr>
          <w:rFonts w:eastAsia="Times New Roman" w:cs="Arial"/>
          <w:sz w:val="24"/>
          <w:szCs w:val="24"/>
        </w:rPr>
        <w:t>are</w:t>
      </w:r>
      <w:proofErr w:type="spellEnd"/>
      <w:r w:rsidRPr="391DFF1E">
        <w:rPr>
          <w:rFonts w:eastAsia="Times New Roman" w:cs="Arial"/>
          <w:sz w:val="24"/>
          <w:szCs w:val="24"/>
        </w:rPr>
        <w:t xml:space="preserve"> </w:t>
      </w:r>
      <w:proofErr w:type="spellStart"/>
      <w:r w:rsidRPr="391DFF1E">
        <w:rPr>
          <w:rFonts w:eastAsia="Times New Roman" w:cs="Arial"/>
          <w:sz w:val="24"/>
          <w:szCs w:val="24"/>
        </w:rPr>
        <w:t>currently</w:t>
      </w:r>
      <w:proofErr w:type="spellEnd"/>
      <w:r w:rsidRPr="391DFF1E">
        <w:rPr>
          <w:rFonts w:eastAsia="Times New Roman" w:cs="Arial"/>
          <w:sz w:val="24"/>
          <w:szCs w:val="24"/>
        </w:rPr>
        <w:t xml:space="preserve"> </w:t>
      </w:r>
      <w:proofErr w:type="spellStart"/>
      <w:r w:rsidRPr="391DFF1E">
        <w:rPr>
          <w:rFonts w:eastAsia="Times New Roman" w:cs="Arial"/>
          <w:sz w:val="24"/>
          <w:szCs w:val="24"/>
        </w:rPr>
        <w:t>under-represented</w:t>
      </w:r>
      <w:proofErr w:type="spellEnd"/>
      <w:r w:rsidRPr="391DFF1E">
        <w:rPr>
          <w:rFonts w:eastAsia="Times New Roman" w:cs="Arial"/>
          <w:sz w:val="24"/>
          <w:szCs w:val="24"/>
        </w:rPr>
        <w:t xml:space="preserve"> in </w:t>
      </w:r>
      <w:proofErr w:type="spellStart"/>
      <w:r w:rsidRPr="391DFF1E">
        <w:rPr>
          <w:rFonts w:eastAsia="Times New Roman" w:cs="Arial"/>
          <w:sz w:val="24"/>
          <w:szCs w:val="24"/>
        </w:rPr>
        <w:t>the</w:t>
      </w:r>
      <w:proofErr w:type="spellEnd"/>
      <w:r w:rsidRPr="391DFF1E">
        <w:rPr>
          <w:rFonts w:eastAsia="Times New Roman" w:cs="Arial"/>
          <w:sz w:val="24"/>
          <w:szCs w:val="24"/>
        </w:rPr>
        <w:t xml:space="preserve"> </w:t>
      </w:r>
      <w:proofErr w:type="spellStart"/>
      <w:r w:rsidRPr="391DFF1E">
        <w:rPr>
          <w:rFonts w:eastAsia="Times New Roman" w:cs="Arial"/>
          <w:sz w:val="24"/>
          <w:szCs w:val="24"/>
        </w:rPr>
        <w:t>arts</w:t>
      </w:r>
      <w:proofErr w:type="spellEnd"/>
      <w:r w:rsidRPr="391DFF1E">
        <w:rPr>
          <w:rFonts w:eastAsia="Times New Roman" w:cs="Arial"/>
          <w:sz w:val="24"/>
          <w:szCs w:val="24"/>
        </w:rPr>
        <w:t xml:space="preserve"> </w:t>
      </w:r>
      <w:proofErr w:type="spellStart"/>
      <w:proofErr w:type="gramStart"/>
      <w:r w:rsidRPr="391DFF1E">
        <w:rPr>
          <w:rFonts w:eastAsia="Times New Roman" w:cs="Arial"/>
          <w:sz w:val="24"/>
          <w:szCs w:val="24"/>
        </w:rPr>
        <w:t>including</w:t>
      </w:r>
      <w:proofErr w:type="spellEnd"/>
      <w:r w:rsidRPr="391DFF1E">
        <w:rPr>
          <w:rFonts w:eastAsia="Times New Roman" w:cs="Arial"/>
          <w:sz w:val="24"/>
          <w:szCs w:val="24"/>
        </w:rPr>
        <w:t>;</w:t>
      </w:r>
      <w:proofErr w:type="gramEnd"/>
      <w:r w:rsidRPr="391DFF1E">
        <w:rPr>
          <w:rFonts w:eastAsia="Times New Roman" w:cs="Arial"/>
          <w:sz w:val="24"/>
          <w:szCs w:val="24"/>
        </w:rPr>
        <w:t xml:space="preserve"> </w:t>
      </w:r>
      <w:proofErr w:type="spellStart"/>
      <w:r w:rsidRPr="391DFF1E">
        <w:rPr>
          <w:rFonts w:eastAsia="Times New Roman" w:cs="Arial"/>
          <w:sz w:val="24"/>
          <w:szCs w:val="24"/>
        </w:rPr>
        <w:t>people</w:t>
      </w:r>
      <w:proofErr w:type="spellEnd"/>
      <w:r w:rsidRPr="391DFF1E">
        <w:rPr>
          <w:rFonts w:eastAsia="Times New Roman" w:cs="Arial"/>
          <w:sz w:val="24"/>
          <w:szCs w:val="24"/>
        </w:rPr>
        <w:t xml:space="preserve"> </w:t>
      </w:r>
      <w:proofErr w:type="spellStart"/>
      <w:r w:rsidRPr="391DFF1E">
        <w:rPr>
          <w:rFonts w:eastAsia="Times New Roman" w:cs="Arial"/>
          <w:sz w:val="24"/>
          <w:szCs w:val="24"/>
        </w:rPr>
        <w:t>experiencing</w:t>
      </w:r>
      <w:proofErr w:type="spellEnd"/>
      <w:r w:rsidRPr="391DFF1E">
        <w:rPr>
          <w:rFonts w:eastAsia="Times New Roman" w:cs="Arial"/>
          <w:sz w:val="24"/>
          <w:szCs w:val="24"/>
        </w:rPr>
        <w:t xml:space="preserve"> </w:t>
      </w:r>
      <w:proofErr w:type="spellStart"/>
      <w:r w:rsidRPr="391DFF1E">
        <w:rPr>
          <w:rFonts w:eastAsia="Times New Roman" w:cs="Arial"/>
          <w:sz w:val="24"/>
          <w:szCs w:val="24"/>
        </w:rPr>
        <w:t>barriers</w:t>
      </w:r>
      <w:proofErr w:type="spellEnd"/>
      <w:r w:rsidRPr="391DFF1E">
        <w:rPr>
          <w:rFonts w:eastAsia="Times New Roman" w:cs="Arial"/>
          <w:sz w:val="24"/>
          <w:szCs w:val="24"/>
        </w:rPr>
        <w:t xml:space="preserve"> due </w:t>
      </w:r>
      <w:proofErr w:type="spellStart"/>
      <w:r w:rsidRPr="391DFF1E">
        <w:rPr>
          <w:rFonts w:eastAsia="Times New Roman" w:cs="Arial"/>
          <w:sz w:val="24"/>
          <w:szCs w:val="24"/>
        </w:rPr>
        <w:t>to</w:t>
      </w:r>
      <w:proofErr w:type="spellEnd"/>
      <w:r w:rsidRPr="391DFF1E">
        <w:rPr>
          <w:rFonts w:eastAsia="Times New Roman" w:cs="Arial"/>
          <w:sz w:val="24"/>
          <w:szCs w:val="24"/>
        </w:rPr>
        <w:t xml:space="preserve"> </w:t>
      </w:r>
      <w:proofErr w:type="spellStart"/>
      <w:r w:rsidRPr="391DFF1E">
        <w:rPr>
          <w:rFonts w:eastAsia="Times New Roman" w:cs="Arial"/>
          <w:sz w:val="24"/>
          <w:szCs w:val="24"/>
        </w:rPr>
        <w:t>socio-economic</w:t>
      </w:r>
      <w:proofErr w:type="spellEnd"/>
      <w:r w:rsidRPr="391DFF1E">
        <w:rPr>
          <w:rFonts w:eastAsia="Times New Roman" w:cs="Arial"/>
          <w:sz w:val="24"/>
          <w:szCs w:val="24"/>
        </w:rPr>
        <w:t xml:space="preserve"> </w:t>
      </w:r>
      <w:proofErr w:type="spellStart"/>
      <w:r w:rsidRPr="391DFF1E">
        <w:rPr>
          <w:rFonts w:eastAsia="Times New Roman" w:cs="Arial"/>
          <w:sz w:val="24"/>
          <w:szCs w:val="24"/>
        </w:rPr>
        <w:t>background</w:t>
      </w:r>
      <w:proofErr w:type="spellEnd"/>
      <w:r w:rsidRPr="391DFF1E">
        <w:rPr>
          <w:rFonts w:eastAsia="Times New Roman" w:cs="Arial"/>
          <w:sz w:val="24"/>
          <w:szCs w:val="24"/>
        </w:rPr>
        <w:t xml:space="preserve">, </w:t>
      </w:r>
      <w:proofErr w:type="spellStart"/>
      <w:r w:rsidRPr="391DFF1E">
        <w:rPr>
          <w:rFonts w:eastAsia="Times New Roman" w:cs="Arial"/>
          <w:sz w:val="24"/>
          <w:szCs w:val="24"/>
        </w:rPr>
        <w:t>people</w:t>
      </w:r>
      <w:proofErr w:type="spellEnd"/>
      <w:r w:rsidRPr="391DFF1E">
        <w:rPr>
          <w:rFonts w:eastAsia="Times New Roman" w:cs="Arial"/>
          <w:sz w:val="24"/>
          <w:szCs w:val="24"/>
        </w:rPr>
        <w:t xml:space="preserve"> </w:t>
      </w:r>
      <w:proofErr w:type="spellStart"/>
      <w:r w:rsidRPr="391DFF1E">
        <w:rPr>
          <w:rFonts w:eastAsia="Times New Roman" w:cs="Arial"/>
          <w:sz w:val="24"/>
          <w:szCs w:val="24"/>
        </w:rPr>
        <w:t>who</w:t>
      </w:r>
      <w:proofErr w:type="spellEnd"/>
      <w:r w:rsidRPr="391DFF1E">
        <w:rPr>
          <w:rFonts w:eastAsia="Times New Roman" w:cs="Arial"/>
          <w:sz w:val="24"/>
          <w:szCs w:val="24"/>
        </w:rPr>
        <w:t xml:space="preserve"> </w:t>
      </w:r>
      <w:proofErr w:type="spellStart"/>
      <w:r w:rsidRPr="391DFF1E">
        <w:rPr>
          <w:rFonts w:eastAsia="Times New Roman" w:cs="Arial"/>
          <w:sz w:val="24"/>
          <w:szCs w:val="24"/>
        </w:rPr>
        <w:t>self-identify</w:t>
      </w:r>
      <w:proofErr w:type="spellEnd"/>
      <w:r w:rsidRPr="391DFF1E">
        <w:rPr>
          <w:rFonts w:eastAsia="Times New Roman" w:cs="Arial"/>
          <w:sz w:val="24"/>
          <w:szCs w:val="24"/>
        </w:rPr>
        <w:t xml:space="preserve"> </w:t>
      </w:r>
      <w:proofErr w:type="spellStart"/>
      <w:r w:rsidRPr="391DFF1E">
        <w:rPr>
          <w:rFonts w:eastAsia="Times New Roman" w:cs="Arial"/>
          <w:sz w:val="24"/>
          <w:szCs w:val="24"/>
        </w:rPr>
        <w:t>as</w:t>
      </w:r>
      <w:proofErr w:type="spellEnd"/>
      <w:r w:rsidRPr="391DFF1E">
        <w:rPr>
          <w:rFonts w:eastAsia="Times New Roman" w:cs="Arial"/>
          <w:sz w:val="24"/>
          <w:szCs w:val="24"/>
        </w:rPr>
        <w:t xml:space="preserve"> LGBTQIA+, </w:t>
      </w:r>
      <w:proofErr w:type="spellStart"/>
      <w:r w:rsidRPr="391DFF1E">
        <w:rPr>
          <w:rFonts w:eastAsia="Times New Roman" w:cs="Arial"/>
          <w:sz w:val="24"/>
          <w:szCs w:val="24"/>
        </w:rPr>
        <w:t>people</w:t>
      </w:r>
      <w:proofErr w:type="spellEnd"/>
      <w:r w:rsidRPr="391DFF1E">
        <w:rPr>
          <w:rFonts w:eastAsia="Times New Roman" w:cs="Arial"/>
          <w:sz w:val="24"/>
          <w:szCs w:val="24"/>
        </w:rPr>
        <w:t xml:space="preserve"> </w:t>
      </w:r>
      <w:proofErr w:type="spellStart"/>
      <w:r w:rsidRPr="391DFF1E">
        <w:rPr>
          <w:rFonts w:eastAsia="Times New Roman" w:cs="Arial"/>
          <w:sz w:val="24"/>
          <w:szCs w:val="24"/>
        </w:rPr>
        <w:t>who</w:t>
      </w:r>
      <w:proofErr w:type="spellEnd"/>
      <w:r w:rsidRPr="391DFF1E">
        <w:rPr>
          <w:rFonts w:eastAsia="Times New Roman" w:cs="Arial"/>
          <w:sz w:val="24"/>
          <w:szCs w:val="24"/>
        </w:rPr>
        <w:t xml:space="preserve"> </w:t>
      </w:r>
      <w:proofErr w:type="spellStart"/>
      <w:r w:rsidRPr="391DFF1E">
        <w:rPr>
          <w:rFonts w:eastAsia="Times New Roman" w:cs="Arial"/>
          <w:sz w:val="24"/>
          <w:szCs w:val="24"/>
        </w:rPr>
        <w:t>self-identify</w:t>
      </w:r>
      <w:proofErr w:type="spellEnd"/>
      <w:r w:rsidRPr="391DFF1E">
        <w:rPr>
          <w:rFonts w:eastAsia="Times New Roman" w:cs="Arial"/>
          <w:sz w:val="24"/>
          <w:szCs w:val="24"/>
        </w:rPr>
        <w:t xml:space="preserve"> </w:t>
      </w:r>
      <w:proofErr w:type="spellStart"/>
      <w:r w:rsidRPr="391DFF1E">
        <w:rPr>
          <w:rFonts w:eastAsia="Times New Roman" w:cs="Arial"/>
          <w:sz w:val="24"/>
          <w:szCs w:val="24"/>
        </w:rPr>
        <w:t>as</w:t>
      </w:r>
      <w:proofErr w:type="spellEnd"/>
      <w:r w:rsidRPr="391DFF1E">
        <w:rPr>
          <w:rFonts w:eastAsia="Times New Roman" w:cs="Arial"/>
          <w:sz w:val="24"/>
          <w:szCs w:val="24"/>
        </w:rPr>
        <w:t xml:space="preserve"> D/</w:t>
      </w:r>
      <w:proofErr w:type="spellStart"/>
      <w:r w:rsidRPr="391DFF1E">
        <w:rPr>
          <w:rFonts w:eastAsia="Times New Roman" w:cs="Arial"/>
          <w:sz w:val="24"/>
          <w:szCs w:val="24"/>
        </w:rPr>
        <w:t>deaf</w:t>
      </w:r>
      <w:proofErr w:type="spellEnd"/>
      <w:r w:rsidRPr="391DFF1E">
        <w:rPr>
          <w:rFonts w:eastAsia="Times New Roman" w:cs="Arial"/>
          <w:sz w:val="24"/>
          <w:szCs w:val="24"/>
        </w:rPr>
        <w:t xml:space="preserve">, </w:t>
      </w:r>
      <w:proofErr w:type="spellStart"/>
      <w:r w:rsidRPr="391DFF1E">
        <w:rPr>
          <w:rFonts w:eastAsia="Times New Roman" w:cs="Arial"/>
          <w:sz w:val="24"/>
          <w:szCs w:val="24"/>
        </w:rPr>
        <w:t>people</w:t>
      </w:r>
      <w:proofErr w:type="spellEnd"/>
      <w:r w:rsidRPr="391DFF1E">
        <w:rPr>
          <w:rFonts w:eastAsia="Times New Roman" w:cs="Arial"/>
          <w:sz w:val="24"/>
          <w:szCs w:val="24"/>
        </w:rPr>
        <w:t xml:space="preserve"> </w:t>
      </w:r>
      <w:proofErr w:type="spellStart"/>
      <w:r w:rsidRPr="391DFF1E">
        <w:rPr>
          <w:rFonts w:eastAsia="Times New Roman" w:cs="Arial"/>
          <w:sz w:val="24"/>
          <w:szCs w:val="24"/>
        </w:rPr>
        <w:t>who</w:t>
      </w:r>
      <w:proofErr w:type="spellEnd"/>
      <w:r w:rsidRPr="391DFF1E">
        <w:rPr>
          <w:rFonts w:eastAsia="Times New Roman" w:cs="Arial"/>
          <w:sz w:val="24"/>
          <w:szCs w:val="24"/>
        </w:rPr>
        <w:t xml:space="preserve"> </w:t>
      </w:r>
      <w:proofErr w:type="spellStart"/>
      <w:r w:rsidRPr="391DFF1E">
        <w:rPr>
          <w:rFonts w:eastAsia="Times New Roman" w:cs="Arial"/>
          <w:sz w:val="24"/>
          <w:szCs w:val="24"/>
        </w:rPr>
        <w:t>self-identify</w:t>
      </w:r>
      <w:proofErr w:type="spellEnd"/>
      <w:r w:rsidRPr="391DFF1E">
        <w:rPr>
          <w:rFonts w:eastAsia="Times New Roman" w:cs="Arial"/>
          <w:sz w:val="24"/>
          <w:szCs w:val="24"/>
        </w:rPr>
        <w:t xml:space="preserve"> </w:t>
      </w:r>
      <w:proofErr w:type="spellStart"/>
      <w:r w:rsidRPr="391DFF1E">
        <w:rPr>
          <w:rFonts w:eastAsia="Times New Roman" w:cs="Arial"/>
          <w:sz w:val="24"/>
          <w:szCs w:val="24"/>
        </w:rPr>
        <w:t>as</w:t>
      </w:r>
      <w:proofErr w:type="spellEnd"/>
      <w:r w:rsidRPr="391DFF1E">
        <w:rPr>
          <w:rFonts w:eastAsia="Times New Roman" w:cs="Arial"/>
          <w:sz w:val="24"/>
          <w:szCs w:val="24"/>
        </w:rPr>
        <w:t xml:space="preserve"> Disabled </w:t>
      </w:r>
      <w:proofErr w:type="spellStart"/>
      <w:r w:rsidRPr="391DFF1E">
        <w:rPr>
          <w:rFonts w:eastAsia="Times New Roman" w:cs="Arial"/>
          <w:sz w:val="24"/>
          <w:szCs w:val="24"/>
        </w:rPr>
        <w:t>or</w:t>
      </w:r>
      <w:proofErr w:type="spellEnd"/>
      <w:r w:rsidRPr="391DFF1E">
        <w:rPr>
          <w:rFonts w:eastAsia="Times New Roman" w:cs="Arial"/>
          <w:sz w:val="24"/>
          <w:szCs w:val="24"/>
        </w:rPr>
        <w:t xml:space="preserve"> Neurodivergent and </w:t>
      </w:r>
      <w:proofErr w:type="spellStart"/>
      <w:r w:rsidRPr="391DFF1E">
        <w:rPr>
          <w:rFonts w:eastAsia="Times New Roman" w:cs="Arial"/>
          <w:sz w:val="24"/>
          <w:szCs w:val="24"/>
        </w:rPr>
        <w:t>those</w:t>
      </w:r>
      <w:proofErr w:type="spellEnd"/>
      <w:r w:rsidRPr="391DFF1E">
        <w:rPr>
          <w:rFonts w:eastAsia="Times New Roman" w:cs="Arial"/>
          <w:sz w:val="24"/>
          <w:szCs w:val="24"/>
        </w:rPr>
        <w:t xml:space="preserve"> </w:t>
      </w:r>
      <w:proofErr w:type="spellStart"/>
      <w:r w:rsidRPr="391DFF1E">
        <w:rPr>
          <w:rFonts w:eastAsia="Times New Roman" w:cs="Arial"/>
          <w:sz w:val="24"/>
          <w:szCs w:val="24"/>
        </w:rPr>
        <w:t>returning</w:t>
      </w:r>
      <w:proofErr w:type="spellEnd"/>
      <w:r w:rsidRPr="391DFF1E">
        <w:rPr>
          <w:rFonts w:eastAsia="Times New Roman" w:cs="Arial"/>
          <w:sz w:val="24"/>
          <w:szCs w:val="24"/>
        </w:rPr>
        <w:t xml:space="preserve"> </w:t>
      </w:r>
      <w:proofErr w:type="spellStart"/>
      <w:r w:rsidRPr="391DFF1E">
        <w:rPr>
          <w:rFonts w:eastAsia="Times New Roman" w:cs="Arial"/>
          <w:sz w:val="24"/>
          <w:szCs w:val="24"/>
        </w:rPr>
        <w:t>to</w:t>
      </w:r>
      <w:proofErr w:type="spellEnd"/>
      <w:r w:rsidRPr="391DFF1E">
        <w:rPr>
          <w:rFonts w:eastAsia="Times New Roman" w:cs="Arial"/>
          <w:sz w:val="24"/>
          <w:szCs w:val="24"/>
        </w:rPr>
        <w:t xml:space="preserve"> </w:t>
      </w:r>
      <w:proofErr w:type="spellStart"/>
      <w:r w:rsidRPr="391DFF1E">
        <w:rPr>
          <w:rFonts w:eastAsia="Times New Roman" w:cs="Arial"/>
          <w:sz w:val="24"/>
          <w:szCs w:val="24"/>
        </w:rPr>
        <w:t>work</w:t>
      </w:r>
      <w:proofErr w:type="spellEnd"/>
      <w:r w:rsidRPr="391DFF1E">
        <w:rPr>
          <w:rFonts w:eastAsia="Times New Roman" w:cs="Arial"/>
          <w:sz w:val="24"/>
          <w:szCs w:val="24"/>
        </w:rPr>
        <w:t xml:space="preserve"> </w:t>
      </w:r>
      <w:proofErr w:type="spellStart"/>
      <w:r w:rsidRPr="391DFF1E">
        <w:rPr>
          <w:rFonts w:eastAsia="Times New Roman" w:cs="Arial"/>
          <w:sz w:val="24"/>
          <w:szCs w:val="24"/>
        </w:rPr>
        <w:t>who</w:t>
      </w:r>
      <w:proofErr w:type="spellEnd"/>
      <w:r w:rsidRPr="391DFF1E">
        <w:rPr>
          <w:rFonts w:eastAsia="Times New Roman" w:cs="Arial"/>
          <w:sz w:val="24"/>
          <w:szCs w:val="24"/>
        </w:rPr>
        <w:t xml:space="preserve"> </w:t>
      </w:r>
      <w:proofErr w:type="spellStart"/>
      <w:r w:rsidRPr="391DFF1E">
        <w:rPr>
          <w:rFonts w:eastAsia="Times New Roman" w:cs="Arial"/>
          <w:sz w:val="24"/>
          <w:szCs w:val="24"/>
        </w:rPr>
        <w:t>have</w:t>
      </w:r>
      <w:proofErr w:type="spellEnd"/>
      <w:r w:rsidRPr="391DFF1E">
        <w:rPr>
          <w:rFonts w:eastAsia="Times New Roman" w:cs="Arial"/>
          <w:sz w:val="24"/>
          <w:szCs w:val="24"/>
        </w:rPr>
        <w:t xml:space="preserve"> </w:t>
      </w:r>
      <w:proofErr w:type="spellStart"/>
      <w:r w:rsidRPr="391DFF1E">
        <w:rPr>
          <w:rFonts w:eastAsia="Times New Roman" w:cs="Arial"/>
          <w:sz w:val="24"/>
          <w:szCs w:val="24"/>
        </w:rPr>
        <w:t>caring</w:t>
      </w:r>
      <w:proofErr w:type="spellEnd"/>
      <w:r w:rsidRPr="391DFF1E">
        <w:rPr>
          <w:rFonts w:eastAsia="Times New Roman" w:cs="Arial"/>
          <w:sz w:val="24"/>
          <w:szCs w:val="24"/>
        </w:rPr>
        <w:t xml:space="preserve"> </w:t>
      </w:r>
      <w:proofErr w:type="spellStart"/>
      <w:r w:rsidRPr="391DFF1E">
        <w:rPr>
          <w:rFonts w:eastAsia="Times New Roman" w:cs="Arial"/>
          <w:sz w:val="24"/>
          <w:szCs w:val="24"/>
        </w:rPr>
        <w:t>responsibilities</w:t>
      </w:r>
      <w:proofErr w:type="spellEnd"/>
      <w:r w:rsidRPr="391DFF1E">
        <w:rPr>
          <w:rFonts w:eastAsia="Times New Roman" w:cs="Arial"/>
          <w:sz w:val="24"/>
          <w:szCs w:val="24"/>
        </w:rPr>
        <w:t xml:space="preserve">. </w:t>
      </w:r>
      <w:proofErr w:type="spellStart"/>
      <w:r w:rsidRPr="391DFF1E">
        <w:rPr>
          <w:rFonts w:eastAsia="Times New Roman" w:cs="Arial"/>
          <w:sz w:val="24"/>
          <w:szCs w:val="24"/>
        </w:rPr>
        <w:t>Ethnically</w:t>
      </w:r>
      <w:proofErr w:type="spellEnd"/>
      <w:r w:rsidRPr="391DFF1E">
        <w:rPr>
          <w:rFonts w:eastAsia="Times New Roman" w:cs="Arial"/>
          <w:sz w:val="24"/>
          <w:szCs w:val="24"/>
        </w:rPr>
        <w:t xml:space="preserve"> diverse </w:t>
      </w:r>
      <w:proofErr w:type="spellStart"/>
      <w:r w:rsidRPr="391DFF1E">
        <w:rPr>
          <w:rFonts w:eastAsia="Times New Roman" w:cs="Arial"/>
          <w:sz w:val="24"/>
          <w:szCs w:val="24"/>
        </w:rPr>
        <w:t>people</w:t>
      </w:r>
      <w:proofErr w:type="spellEnd"/>
      <w:r w:rsidRPr="391DFF1E">
        <w:rPr>
          <w:rFonts w:eastAsia="Times New Roman" w:cs="Arial"/>
          <w:sz w:val="24"/>
          <w:szCs w:val="24"/>
        </w:rPr>
        <w:t xml:space="preserve"> </w:t>
      </w:r>
      <w:proofErr w:type="spellStart"/>
      <w:r w:rsidRPr="391DFF1E">
        <w:rPr>
          <w:rFonts w:eastAsia="Times New Roman" w:cs="Arial"/>
          <w:sz w:val="24"/>
          <w:szCs w:val="24"/>
        </w:rPr>
        <w:t>who</w:t>
      </w:r>
      <w:proofErr w:type="spellEnd"/>
      <w:r w:rsidRPr="391DFF1E">
        <w:rPr>
          <w:rFonts w:eastAsia="Times New Roman" w:cs="Arial"/>
          <w:sz w:val="24"/>
          <w:szCs w:val="24"/>
        </w:rPr>
        <w:t xml:space="preserve"> </w:t>
      </w:r>
      <w:proofErr w:type="spellStart"/>
      <w:r w:rsidRPr="391DFF1E">
        <w:rPr>
          <w:rFonts w:eastAsia="Times New Roman" w:cs="Arial"/>
          <w:sz w:val="24"/>
          <w:szCs w:val="24"/>
        </w:rPr>
        <w:t>have</w:t>
      </w:r>
      <w:proofErr w:type="spellEnd"/>
      <w:r w:rsidRPr="391DFF1E">
        <w:rPr>
          <w:rFonts w:eastAsia="Times New Roman" w:cs="Arial"/>
          <w:sz w:val="24"/>
          <w:szCs w:val="24"/>
        </w:rPr>
        <w:t xml:space="preserve"> </w:t>
      </w:r>
      <w:proofErr w:type="spellStart"/>
      <w:r w:rsidRPr="391DFF1E">
        <w:rPr>
          <w:rFonts w:eastAsia="Times New Roman" w:cs="Arial"/>
          <w:sz w:val="24"/>
          <w:szCs w:val="24"/>
        </w:rPr>
        <w:t>experienced</w:t>
      </w:r>
      <w:proofErr w:type="spellEnd"/>
      <w:r w:rsidRPr="391DFF1E">
        <w:rPr>
          <w:rFonts w:eastAsia="Times New Roman" w:cs="Arial"/>
          <w:sz w:val="24"/>
          <w:szCs w:val="24"/>
        </w:rPr>
        <w:t xml:space="preserve"> </w:t>
      </w:r>
      <w:proofErr w:type="spellStart"/>
      <w:r w:rsidRPr="391DFF1E">
        <w:rPr>
          <w:rFonts w:eastAsia="Times New Roman" w:cs="Arial"/>
          <w:sz w:val="24"/>
          <w:szCs w:val="24"/>
        </w:rPr>
        <w:t>racism</w:t>
      </w:r>
      <w:proofErr w:type="spellEnd"/>
      <w:r w:rsidRPr="391DFF1E">
        <w:rPr>
          <w:rFonts w:eastAsia="Times New Roman" w:cs="Arial"/>
          <w:sz w:val="24"/>
          <w:szCs w:val="24"/>
        </w:rPr>
        <w:t xml:space="preserve"> </w:t>
      </w:r>
      <w:proofErr w:type="spellStart"/>
      <w:r w:rsidRPr="391DFF1E">
        <w:rPr>
          <w:rFonts w:eastAsia="Times New Roman" w:cs="Arial"/>
          <w:sz w:val="24"/>
          <w:szCs w:val="24"/>
        </w:rPr>
        <w:t>including</w:t>
      </w:r>
      <w:proofErr w:type="spellEnd"/>
      <w:r w:rsidRPr="391DFF1E">
        <w:rPr>
          <w:rFonts w:eastAsia="Times New Roman" w:cs="Arial"/>
          <w:sz w:val="24"/>
          <w:szCs w:val="24"/>
        </w:rPr>
        <w:t xml:space="preserve"> </w:t>
      </w:r>
      <w:proofErr w:type="spellStart"/>
      <w:r w:rsidRPr="391DFF1E">
        <w:rPr>
          <w:rFonts w:eastAsia="Times New Roman" w:cs="Arial"/>
          <w:sz w:val="24"/>
          <w:szCs w:val="24"/>
        </w:rPr>
        <w:t>people</w:t>
      </w:r>
      <w:proofErr w:type="spellEnd"/>
      <w:r w:rsidRPr="391DFF1E">
        <w:rPr>
          <w:rFonts w:eastAsia="Times New Roman" w:cs="Arial"/>
          <w:sz w:val="24"/>
          <w:szCs w:val="24"/>
        </w:rPr>
        <w:t xml:space="preserve"> </w:t>
      </w:r>
      <w:proofErr w:type="spellStart"/>
      <w:r w:rsidRPr="391DFF1E">
        <w:rPr>
          <w:rFonts w:eastAsia="Times New Roman" w:cs="Arial"/>
          <w:sz w:val="24"/>
          <w:szCs w:val="24"/>
        </w:rPr>
        <w:t>who</w:t>
      </w:r>
      <w:proofErr w:type="spellEnd"/>
      <w:r w:rsidRPr="391DFF1E">
        <w:rPr>
          <w:rFonts w:eastAsia="Times New Roman" w:cs="Arial"/>
          <w:sz w:val="24"/>
          <w:szCs w:val="24"/>
        </w:rPr>
        <w:t xml:space="preserve"> </w:t>
      </w:r>
      <w:proofErr w:type="spellStart"/>
      <w:r w:rsidRPr="391DFF1E">
        <w:rPr>
          <w:rFonts w:eastAsia="Times New Roman" w:cs="Arial"/>
          <w:sz w:val="24"/>
          <w:szCs w:val="24"/>
        </w:rPr>
        <w:t>are</w:t>
      </w:r>
      <w:proofErr w:type="spellEnd"/>
      <w:r w:rsidRPr="391DFF1E">
        <w:rPr>
          <w:rFonts w:eastAsia="Times New Roman" w:cs="Arial"/>
          <w:sz w:val="24"/>
          <w:szCs w:val="24"/>
        </w:rPr>
        <w:t xml:space="preserve"> </w:t>
      </w:r>
      <w:proofErr w:type="spellStart"/>
      <w:r w:rsidRPr="391DFF1E">
        <w:rPr>
          <w:rFonts w:eastAsia="Times New Roman" w:cs="Arial"/>
          <w:sz w:val="24"/>
          <w:szCs w:val="24"/>
        </w:rPr>
        <w:t>from</w:t>
      </w:r>
      <w:proofErr w:type="spellEnd"/>
      <w:r w:rsidRPr="391DFF1E">
        <w:rPr>
          <w:rFonts w:eastAsia="Times New Roman" w:cs="Arial"/>
          <w:sz w:val="24"/>
          <w:szCs w:val="24"/>
        </w:rPr>
        <w:t xml:space="preserve"> African and Caribbean </w:t>
      </w:r>
      <w:proofErr w:type="spellStart"/>
      <w:r w:rsidRPr="391DFF1E">
        <w:rPr>
          <w:rFonts w:eastAsia="Times New Roman" w:cs="Arial"/>
          <w:sz w:val="24"/>
          <w:szCs w:val="24"/>
        </w:rPr>
        <w:t>diaspora</w:t>
      </w:r>
      <w:proofErr w:type="spellEnd"/>
      <w:r w:rsidRPr="391DFF1E">
        <w:rPr>
          <w:rFonts w:eastAsia="Times New Roman" w:cs="Arial"/>
          <w:sz w:val="24"/>
          <w:szCs w:val="24"/>
        </w:rPr>
        <w:t xml:space="preserve">, Latinx, </w:t>
      </w:r>
      <w:proofErr w:type="spellStart"/>
      <w:r w:rsidRPr="391DFF1E">
        <w:rPr>
          <w:rFonts w:eastAsia="Times New Roman" w:cs="Arial"/>
          <w:sz w:val="24"/>
          <w:szCs w:val="24"/>
        </w:rPr>
        <w:t>the</w:t>
      </w:r>
      <w:proofErr w:type="spellEnd"/>
      <w:r w:rsidRPr="391DFF1E">
        <w:rPr>
          <w:rFonts w:eastAsia="Times New Roman" w:cs="Arial"/>
          <w:sz w:val="24"/>
          <w:szCs w:val="24"/>
        </w:rPr>
        <w:t xml:space="preserve"> East Asian Diaspora, </w:t>
      </w:r>
      <w:proofErr w:type="spellStart"/>
      <w:r w:rsidRPr="391DFF1E">
        <w:rPr>
          <w:rFonts w:eastAsia="Times New Roman" w:cs="Arial"/>
          <w:sz w:val="24"/>
          <w:szCs w:val="24"/>
        </w:rPr>
        <w:t>the</w:t>
      </w:r>
      <w:proofErr w:type="spellEnd"/>
      <w:r w:rsidRPr="391DFF1E">
        <w:rPr>
          <w:rFonts w:eastAsia="Times New Roman" w:cs="Arial"/>
          <w:sz w:val="24"/>
          <w:szCs w:val="24"/>
        </w:rPr>
        <w:t xml:space="preserve"> South East Asian Diaspora, </w:t>
      </w:r>
      <w:proofErr w:type="spellStart"/>
      <w:r w:rsidRPr="391DFF1E">
        <w:rPr>
          <w:rFonts w:eastAsia="Times New Roman" w:cs="Arial"/>
          <w:sz w:val="24"/>
          <w:szCs w:val="24"/>
        </w:rPr>
        <w:t>from</w:t>
      </w:r>
      <w:proofErr w:type="spellEnd"/>
      <w:r w:rsidRPr="391DFF1E">
        <w:rPr>
          <w:rFonts w:eastAsia="Times New Roman" w:cs="Arial"/>
          <w:sz w:val="24"/>
          <w:szCs w:val="24"/>
        </w:rPr>
        <w:t xml:space="preserve"> </w:t>
      </w:r>
      <w:proofErr w:type="spellStart"/>
      <w:r w:rsidRPr="391DFF1E">
        <w:rPr>
          <w:rFonts w:eastAsia="Times New Roman" w:cs="Arial"/>
          <w:sz w:val="24"/>
          <w:szCs w:val="24"/>
        </w:rPr>
        <w:t>the</w:t>
      </w:r>
      <w:proofErr w:type="spellEnd"/>
      <w:r w:rsidRPr="391DFF1E">
        <w:rPr>
          <w:rFonts w:eastAsia="Times New Roman" w:cs="Arial"/>
          <w:sz w:val="24"/>
          <w:szCs w:val="24"/>
        </w:rPr>
        <w:t xml:space="preserve"> South Asian Diaspora, West Asian Diaspora (</w:t>
      </w:r>
      <w:proofErr w:type="spellStart"/>
      <w:r w:rsidRPr="391DFF1E">
        <w:rPr>
          <w:rFonts w:eastAsia="Times New Roman" w:cs="Arial"/>
          <w:sz w:val="24"/>
          <w:szCs w:val="24"/>
        </w:rPr>
        <w:t>including</w:t>
      </w:r>
      <w:proofErr w:type="spellEnd"/>
      <w:r w:rsidRPr="391DFF1E">
        <w:rPr>
          <w:rFonts w:eastAsia="Times New Roman" w:cs="Arial"/>
          <w:sz w:val="24"/>
          <w:szCs w:val="24"/>
        </w:rPr>
        <w:t xml:space="preserve"> Middle East), </w:t>
      </w:r>
      <w:proofErr w:type="spellStart"/>
      <w:r w:rsidRPr="391DFF1E">
        <w:rPr>
          <w:rFonts w:eastAsia="Times New Roman" w:cs="Arial"/>
          <w:sz w:val="24"/>
          <w:szCs w:val="24"/>
        </w:rPr>
        <w:t>Indigenous</w:t>
      </w:r>
      <w:proofErr w:type="spellEnd"/>
      <w:r w:rsidRPr="391DFF1E">
        <w:rPr>
          <w:rFonts w:eastAsia="Times New Roman" w:cs="Arial"/>
          <w:sz w:val="24"/>
          <w:szCs w:val="24"/>
        </w:rPr>
        <w:t xml:space="preserve"> </w:t>
      </w:r>
      <w:proofErr w:type="spellStart"/>
      <w:r w:rsidRPr="391DFF1E">
        <w:rPr>
          <w:rFonts w:eastAsia="Times New Roman" w:cs="Arial"/>
          <w:sz w:val="24"/>
          <w:szCs w:val="24"/>
        </w:rPr>
        <w:t>people</w:t>
      </w:r>
      <w:proofErr w:type="spellEnd"/>
      <w:r w:rsidRPr="391DFF1E">
        <w:rPr>
          <w:rFonts w:eastAsia="Times New Roman" w:cs="Arial"/>
          <w:sz w:val="24"/>
          <w:szCs w:val="24"/>
        </w:rPr>
        <w:t>, bi-</w:t>
      </w:r>
      <w:proofErr w:type="spellStart"/>
      <w:r w:rsidRPr="391DFF1E">
        <w:rPr>
          <w:rFonts w:eastAsia="Times New Roman" w:cs="Arial"/>
          <w:sz w:val="24"/>
          <w:szCs w:val="24"/>
        </w:rPr>
        <w:t>racial</w:t>
      </w:r>
      <w:proofErr w:type="spellEnd"/>
      <w:r w:rsidRPr="391DFF1E">
        <w:rPr>
          <w:rFonts w:eastAsia="Times New Roman" w:cs="Arial"/>
          <w:sz w:val="24"/>
          <w:szCs w:val="24"/>
        </w:rPr>
        <w:t xml:space="preserve"> / </w:t>
      </w:r>
      <w:proofErr w:type="spellStart"/>
      <w:r w:rsidRPr="391DFF1E">
        <w:rPr>
          <w:rFonts w:eastAsia="Times New Roman" w:cs="Arial"/>
          <w:sz w:val="24"/>
          <w:szCs w:val="24"/>
        </w:rPr>
        <w:t>mixed</w:t>
      </w:r>
      <w:proofErr w:type="spellEnd"/>
      <w:r w:rsidRPr="391DFF1E">
        <w:rPr>
          <w:rFonts w:eastAsia="Times New Roman" w:cs="Arial"/>
          <w:sz w:val="24"/>
          <w:szCs w:val="24"/>
        </w:rPr>
        <w:t xml:space="preserve"> </w:t>
      </w:r>
      <w:proofErr w:type="spellStart"/>
      <w:r w:rsidRPr="391DFF1E">
        <w:rPr>
          <w:rFonts w:eastAsia="Times New Roman" w:cs="Arial"/>
          <w:sz w:val="24"/>
          <w:szCs w:val="24"/>
        </w:rPr>
        <w:t>heritage</w:t>
      </w:r>
      <w:proofErr w:type="spellEnd"/>
      <w:r w:rsidRPr="391DFF1E">
        <w:rPr>
          <w:rFonts w:eastAsia="Times New Roman" w:cs="Arial"/>
          <w:sz w:val="24"/>
          <w:szCs w:val="24"/>
        </w:rPr>
        <w:t xml:space="preserve"> </w:t>
      </w:r>
      <w:proofErr w:type="spellStart"/>
      <w:r w:rsidRPr="391DFF1E">
        <w:rPr>
          <w:rFonts w:eastAsia="Times New Roman" w:cs="Arial"/>
          <w:sz w:val="24"/>
          <w:szCs w:val="24"/>
        </w:rPr>
        <w:t>or</w:t>
      </w:r>
      <w:proofErr w:type="spellEnd"/>
      <w:r w:rsidRPr="391DFF1E">
        <w:rPr>
          <w:rFonts w:eastAsia="Times New Roman" w:cs="Arial"/>
          <w:sz w:val="24"/>
          <w:szCs w:val="24"/>
        </w:rPr>
        <w:t xml:space="preserve"> </w:t>
      </w:r>
      <w:proofErr w:type="spellStart"/>
      <w:r w:rsidRPr="391DFF1E">
        <w:rPr>
          <w:rFonts w:eastAsia="Times New Roman" w:cs="Arial"/>
          <w:sz w:val="24"/>
          <w:szCs w:val="24"/>
        </w:rPr>
        <w:t>who</w:t>
      </w:r>
      <w:proofErr w:type="spellEnd"/>
      <w:r w:rsidRPr="391DFF1E">
        <w:rPr>
          <w:rFonts w:eastAsia="Times New Roman" w:cs="Arial"/>
          <w:sz w:val="24"/>
          <w:szCs w:val="24"/>
        </w:rPr>
        <w:t xml:space="preserve"> also </w:t>
      </w:r>
      <w:proofErr w:type="spellStart"/>
      <w:r w:rsidRPr="391DFF1E">
        <w:rPr>
          <w:rFonts w:eastAsia="Times New Roman" w:cs="Arial"/>
          <w:sz w:val="24"/>
          <w:szCs w:val="24"/>
        </w:rPr>
        <w:t>self-identify</w:t>
      </w:r>
      <w:proofErr w:type="spellEnd"/>
      <w:r w:rsidRPr="391DFF1E">
        <w:rPr>
          <w:rFonts w:eastAsia="Times New Roman" w:cs="Arial"/>
          <w:sz w:val="24"/>
          <w:szCs w:val="24"/>
        </w:rPr>
        <w:t xml:space="preserve"> </w:t>
      </w:r>
      <w:proofErr w:type="spellStart"/>
      <w:r w:rsidRPr="391DFF1E">
        <w:rPr>
          <w:rFonts w:eastAsia="Times New Roman" w:cs="Arial"/>
          <w:sz w:val="24"/>
          <w:szCs w:val="24"/>
        </w:rPr>
        <w:t>as</w:t>
      </w:r>
      <w:proofErr w:type="spellEnd"/>
      <w:r w:rsidRPr="391DFF1E">
        <w:rPr>
          <w:rFonts w:eastAsia="Times New Roman" w:cs="Arial"/>
          <w:sz w:val="24"/>
          <w:szCs w:val="24"/>
        </w:rPr>
        <w:t xml:space="preserve"> a Person </w:t>
      </w:r>
      <w:proofErr w:type="spellStart"/>
      <w:r w:rsidRPr="391DFF1E">
        <w:rPr>
          <w:rFonts w:eastAsia="Times New Roman" w:cs="Arial"/>
          <w:sz w:val="24"/>
          <w:szCs w:val="24"/>
        </w:rPr>
        <w:t>of</w:t>
      </w:r>
      <w:proofErr w:type="spellEnd"/>
      <w:r w:rsidRPr="391DFF1E">
        <w:rPr>
          <w:rFonts w:eastAsia="Times New Roman" w:cs="Arial"/>
          <w:sz w:val="24"/>
          <w:szCs w:val="24"/>
        </w:rPr>
        <w:t xml:space="preserve"> Colour </w:t>
      </w:r>
      <w:proofErr w:type="spellStart"/>
      <w:r w:rsidRPr="391DFF1E">
        <w:rPr>
          <w:rFonts w:eastAsia="Times New Roman" w:cs="Arial"/>
          <w:sz w:val="24"/>
          <w:szCs w:val="24"/>
        </w:rPr>
        <w:t>or</w:t>
      </w:r>
      <w:proofErr w:type="spellEnd"/>
      <w:r w:rsidRPr="391DFF1E">
        <w:rPr>
          <w:rFonts w:eastAsia="Times New Roman" w:cs="Arial"/>
          <w:sz w:val="24"/>
          <w:szCs w:val="24"/>
        </w:rPr>
        <w:t xml:space="preserve"> Black, </w:t>
      </w:r>
      <w:proofErr w:type="spellStart"/>
      <w:r w:rsidRPr="391DFF1E">
        <w:rPr>
          <w:rFonts w:eastAsia="Times New Roman" w:cs="Arial"/>
          <w:sz w:val="24"/>
          <w:szCs w:val="24"/>
        </w:rPr>
        <w:t>or</w:t>
      </w:r>
      <w:proofErr w:type="spellEnd"/>
      <w:r w:rsidRPr="391DFF1E">
        <w:rPr>
          <w:rFonts w:eastAsia="Times New Roman" w:cs="Arial"/>
          <w:sz w:val="24"/>
          <w:szCs w:val="24"/>
        </w:rPr>
        <w:t xml:space="preserve"> </w:t>
      </w:r>
      <w:proofErr w:type="spellStart"/>
      <w:r w:rsidRPr="391DFF1E">
        <w:rPr>
          <w:rFonts w:eastAsia="Times New Roman" w:cs="Arial"/>
          <w:sz w:val="24"/>
          <w:szCs w:val="24"/>
        </w:rPr>
        <w:t>from</w:t>
      </w:r>
      <w:proofErr w:type="spellEnd"/>
      <w:r w:rsidRPr="391DFF1E">
        <w:rPr>
          <w:rFonts w:eastAsia="Times New Roman" w:cs="Arial"/>
          <w:sz w:val="24"/>
          <w:szCs w:val="24"/>
        </w:rPr>
        <w:t xml:space="preserve"> </w:t>
      </w:r>
      <w:proofErr w:type="spellStart"/>
      <w:r w:rsidRPr="391DFF1E">
        <w:rPr>
          <w:rFonts w:eastAsia="Times New Roman" w:cs="Arial"/>
          <w:sz w:val="24"/>
          <w:szCs w:val="24"/>
        </w:rPr>
        <w:t>the</w:t>
      </w:r>
      <w:proofErr w:type="spellEnd"/>
      <w:r w:rsidRPr="391DFF1E">
        <w:rPr>
          <w:rFonts w:eastAsia="Times New Roman" w:cs="Arial"/>
          <w:sz w:val="24"/>
          <w:szCs w:val="24"/>
        </w:rPr>
        <w:t xml:space="preserve"> Global </w:t>
      </w:r>
      <w:proofErr w:type="spellStart"/>
      <w:r w:rsidRPr="391DFF1E">
        <w:rPr>
          <w:rFonts w:eastAsia="Times New Roman" w:cs="Arial"/>
          <w:sz w:val="24"/>
          <w:szCs w:val="24"/>
        </w:rPr>
        <w:t>Majority</w:t>
      </w:r>
      <w:proofErr w:type="spellEnd"/>
      <w:r w:rsidRPr="391DFF1E">
        <w:rPr>
          <w:rFonts w:eastAsia="Times New Roman" w:cs="Arial"/>
          <w:sz w:val="24"/>
          <w:szCs w:val="24"/>
        </w:rPr>
        <w:t xml:space="preserve"> </w:t>
      </w:r>
      <w:proofErr w:type="spellStart"/>
      <w:r w:rsidRPr="391DFF1E">
        <w:rPr>
          <w:rFonts w:eastAsia="Times New Roman" w:cs="Arial"/>
          <w:sz w:val="24"/>
          <w:szCs w:val="24"/>
        </w:rPr>
        <w:t>we</w:t>
      </w:r>
      <w:proofErr w:type="spellEnd"/>
      <w:r w:rsidRPr="391DFF1E">
        <w:rPr>
          <w:rFonts w:eastAsia="Times New Roman" w:cs="Arial"/>
          <w:sz w:val="24"/>
          <w:szCs w:val="24"/>
        </w:rPr>
        <w:t xml:space="preserve"> </w:t>
      </w:r>
      <w:proofErr w:type="spellStart"/>
      <w:r w:rsidRPr="391DFF1E">
        <w:rPr>
          <w:rFonts w:eastAsia="Times New Roman" w:cs="Arial"/>
          <w:sz w:val="24"/>
          <w:szCs w:val="24"/>
        </w:rPr>
        <w:t>may</w:t>
      </w:r>
      <w:proofErr w:type="spellEnd"/>
      <w:r w:rsidRPr="391DFF1E">
        <w:rPr>
          <w:rFonts w:eastAsia="Times New Roman" w:cs="Arial"/>
          <w:sz w:val="24"/>
          <w:szCs w:val="24"/>
        </w:rPr>
        <w:t xml:space="preserve"> </w:t>
      </w:r>
      <w:proofErr w:type="spellStart"/>
      <w:r w:rsidRPr="391DFF1E">
        <w:rPr>
          <w:rFonts w:eastAsia="Times New Roman" w:cs="Arial"/>
          <w:sz w:val="24"/>
          <w:szCs w:val="24"/>
        </w:rPr>
        <w:t>use</w:t>
      </w:r>
      <w:proofErr w:type="spellEnd"/>
      <w:r w:rsidRPr="391DFF1E">
        <w:rPr>
          <w:rFonts w:eastAsia="Times New Roman" w:cs="Arial"/>
          <w:sz w:val="24"/>
          <w:szCs w:val="24"/>
        </w:rPr>
        <w:t xml:space="preserve"> BIPOC+ </w:t>
      </w:r>
      <w:proofErr w:type="spellStart"/>
      <w:r w:rsidRPr="391DFF1E">
        <w:rPr>
          <w:rFonts w:eastAsia="Times New Roman" w:cs="Arial"/>
          <w:sz w:val="24"/>
          <w:szCs w:val="24"/>
        </w:rPr>
        <w:t>to</w:t>
      </w:r>
      <w:proofErr w:type="spellEnd"/>
      <w:r w:rsidRPr="391DFF1E">
        <w:rPr>
          <w:rFonts w:eastAsia="Times New Roman" w:cs="Arial"/>
          <w:sz w:val="24"/>
          <w:szCs w:val="24"/>
        </w:rPr>
        <w:t xml:space="preserve"> </w:t>
      </w:r>
      <w:proofErr w:type="spellStart"/>
      <w:r w:rsidRPr="391DFF1E">
        <w:rPr>
          <w:rFonts w:eastAsia="Times New Roman" w:cs="Arial"/>
          <w:sz w:val="24"/>
          <w:szCs w:val="24"/>
        </w:rPr>
        <w:t>refer</w:t>
      </w:r>
      <w:proofErr w:type="spellEnd"/>
      <w:r w:rsidRPr="391DFF1E">
        <w:rPr>
          <w:rFonts w:eastAsia="Times New Roman" w:cs="Arial"/>
          <w:sz w:val="24"/>
          <w:szCs w:val="24"/>
        </w:rPr>
        <w:t xml:space="preserve"> </w:t>
      </w:r>
      <w:proofErr w:type="spellStart"/>
      <w:r w:rsidRPr="391DFF1E">
        <w:rPr>
          <w:rFonts w:eastAsia="Times New Roman" w:cs="Arial"/>
          <w:sz w:val="24"/>
          <w:szCs w:val="24"/>
        </w:rPr>
        <w:t>to</w:t>
      </w:r>
      <w:proofErr w:type="spellEnd"/>
      <w:r w:rsidRPr="391DFF1E">
        <w:rPr>
          <w:rFonts w:eastAsia="Times New Roman" w:cs="Arial"/>
          <w:sz w:val="24"/>
          <w:szCs w:val="24"/>
        </w:rPr>
        <w:t xml:space="preserve"> </w:t>
      </w:r>
      <w:proofErr w:type="spellStart"/>
      <w:r w:rsidRPr="391DFF1E">
        <w:rPr>
          <w:rFonts w:eastAsia="Times New Roman" w:cs="Arial"/>
          <w:sz w:val="24"/>
          <w:szCs w:val="24"/>
        </w:rPr>
        <w:t>people</w:t>
      </w:r>
      <w:proofErr w:type="spellEnd"/>
      <w:r w:rsidRPr="391DFF1E">
        <w:rPr>
          <w:rFonts w:eastAsia="Times New Roman" w:cs="Arial"/>
          <w:sz w:val="24"/>
          <w:szCs w:val="24"/>
        </w:rPr>
        <w:t xml:space="preserve"> </w:t>
      </w:r>
      <w:proofErr w:type="spellStart"/>
      <w:r w:rsidRPr="391DFF1E">
        <w:rPr>
          <w:rFonts w:eastAsia="Times New Roman" w:cs="Arial"/>
          <w:sz w:val="24"/>
          <w:szCs w:val="24"/>
        </w:rPr>
        <w:t>from</w:t>
      </w:r>
      <w:proofErr w:type="spellEnd"/>
      <w:r w:rsidRPr="391DFF1E">
        <w:rPr>
          <w:rFonts w:eastAsia="Times New Roman" w:cs="Arial"/>
          <w:sz w:val="24"/>
          <w:szCs w:val="24"/>
        </w:rPr>
        <w:t xml:space="preserve"> </w:t>
      </w:r>
      <w:proofErr w:type="spellStart"/>
      <w:r w:rsidRPr="391DFF1E">
        <w:rPr>
          <w:rFonts w:eastAsia="Times New Roman" w:cs="Arial"/>
          <w:sz w:val="24"/>
          <w:szCs w:val="24"/>
        </w:rPr>
        <w:t>these</w:t>
      </w:r>
      <w:proofErr w:type="spellEnd"/>
      <w:r w:rsidRPr="391DFF1E">
        <w:rPr>
          <w:rFonts w:eastAsia="Times New Roman" w:cs="Arial"/>
          <w:sz w:val="24"/>
          <w:szCs w:val="24"/>
        </w:rPr>
        <w:t xml:space="preserve"> </w:t>
      </w:r>
      <w:proofErr w:type="spellStart"/>
      <w:r w:rsidRPr="391DFF1E">
        <w:rPr>
          <w:rFonts w:eastAsia="Times New Roman" w:cs="Arial"/>
          <w:sz w:val="24"/>
          <w:szCs w:val="24"/>
        </w:rPr>
        <w:t>identities</w:t>
      </w:r>
      <w:proofErr w:type="spellEnd"/>
      <w:r w:rsidRPr="391DFF1E">
        <w:rPr>
          <w:rFonts w:eastAsia="Times New Roman" w:cs="Arial"/>
          <w:sz w:val="24"/>
          <w:szCs w:val="24"/>
        </w:rPr>
        <w:t xml:space="preserve">. </w:t>
      </w:r>
    </w:p>
    <w:p w14:paraId="2217AAD6" w14:textId="3F618B25" w:rsidR="391DFF1E" w:rsidRDefault="391DFF1E" w:rsidP="391DFF1E">
      <w:pPr>
        <w:shd w:val="clear" w:color="auto" w:fill="FFFFFF" w:themeFill="background1"/>
        <w:spacing w:beforeAutospacing="1" w:afterAutospacing="1"/>
        <w:rPr>
          <w:rFonts w:ascii="Arial" w:hAnsi="Arial" w:cs="Arial"/>
        </w:rPr>
      </w:pPr>
      <w:r w:rsidRPr="391DFF1E">
        <w:rPr>
          <w:rFonts w:ascii="Arial" w:eastAsia="Times New Roman" w:hAnsi="Arial" w:cs="Arial"/>
          <w:b/>
          <w:bCs/>
          <w:lang w:eastAsia="en-GB"/>
        </w:rPr>
        <w:t>Before you apply</w:t>
      </w:r>
      <w:r w:rsidR="000B0DF3">
        <w:br/>
      </w:r>
      <w:r w:rsidRPr="391DFF1E">
        <w:rPr>
          <w:rFonts w:ascii="Arial" w:hAnsi="Arial" w:cs="Arial"/>
        </w:rPr>
        <w:t xml:space="preserve">If you have any questions, you can email </w:t>
      </w:r>
      <w:hyperlink r:id="rId10">
        <w:r w:rsidRPr="391DFF1E">
          <w:rPr>
            <w:rStyle w:val="Hyperlink"/>
            <w:rFonts w:ascii="Arial" w:hAnsi="Arial" w:cs="Arial"/>
          </w:rPr>
          <w:t>jobs@independentartsprojects.com</w:t>
        </w:r>
      </w:hyperlink>
      <w:r w:rsidRPr="391DFF1E">
        <w:rPr>
          <w:rFonts w:ascii="Arial" w:hAnsi="Arial" w:cs="Arial"/>
        </w:rPr>
        <w:t xml:space="preserve"> with your questions and we will get back to you. Or let us know how would be best for us to communicate with you. </w:t>
      </w:r>
    </w:p>
    <w:p w14:paraId="7AACD419" w14:textId="6CAC43E9" w:rsidR="00450FDA" w:rsidRPr="0035100D" w:rsidRDefault="00072A6A" w:rsidP="00450FDA">
      <w:pPr>
        <w:rPr>
          <w:rFonts w:ascii="Arial" w:hAnsi="Arial" w:cs="Arial"/>
          <w:b/>
          <w:bCs/>
        </w:rPr>
      </w:pPr>
      <w:r w:rsidRPr="0035100D">
        <w:rPr>
          <w:rFonts w:ascii="Arial" w:hAnsi="Arial" w:cs="Arial"/>
          <w:b/>
          <w:bCs/>
        </w:rPr>
        <w:t>How to apply</w:t>
      </w:r>
    </w:p>
    <w:p w14:paraId="2E0DD191" w14:textId="67FBD430" w:rsidR="00F072AE" w:rsidRPr="0035100D" w:rsidRDefault="00072A6A" w:rsidP="00F072AE">
      <w:pPr>
        <w:pStyle w:val="ListParagraph"/>
        <w:numPr>
          <w:ilvl w:val="0"/>
          <w:numId w:val="9"/>
        </w:numPr>
        <w:shd w:val="clear" w:color="auto" w:fill="FFFFFF"/>
        <w:ind w:left="714" w:hanging="357"/>
        <w:rPr>
          <w:rFonts w:ascii="Arial" w:eastAsia="Times New Roman" w:hAnsi="Arial" w:cs="Arial"/>
          <w:lang w:eastAsia="en-GB"/>
        </w:rPr>
      </w:pPr>
      <w:r w:rsidRPr="0035100D">
        <w:rPr>
          <w:rFonts w:ascii="Arial" w:eastAsia="Times New Roman" w:hAnsi="Arial" w:cs="Arial"/>
          <w:lang w:eastAsia="en-GB"/>
        </w:rPr>
        <w:t xml:space="preserve">Please apply by sending a CV (maximum 2 pages A4) </w:t>
      </w:r>
      <w:r w:rsidR="00F072AE" w:rsidRPr="0035100D">
        <w:rPr>
          <w:rFonts w:ascii="Arial" w:eastAsia="Times New Roman" w:hAnsi="Arial" w:cs="Arial"/>
          <w:lang w:eastAsia="en-GB"/>
        </w:rPr>
        <w:t>AND</w:t>
      </w:r>
      <w:r w:rsidRPr="0035100D">
        <w:rPr>
          <w:rFonts w:ascii="Arial" w:eastAsia="Times New Roman" w:hAnsi="Arial" w:cs="Arial"/>
          <w:lang w:eastAsia="en-GB"/>
        </w:rPr>
        <w:t xml:space="preserve"> </w:t>
      </w:r>
      <w:r w:rsidR="000B208F">
        <w:rPr>
          <w:rFonts w:ascii="Arial" w:eastAsia="Times New Roman" w:hAnsi="Arial" w:cs="Arial"/>
          <w:lang w:eastAsia="en-GB"/>
        </w:rPr>
        <w:t xml:space="preserve">a brief </w:t>
      </w:r>
      <w:r w:rsidRPr="0035100D">
        <w:rPr>
          <w:rFonts w:ascii="Arial" w:eastAsia="Times New Roman" w:hAnsi="Arial" w:cs="Arial"/>
          <w:lang w:eastAsia="en-GB"/>
        </w:rPr>
        <w:t>covering letter</w:t>
      </w:r>
      <w:r w:rsidR="000B208F">
        <w:rPr>
          <w:rFonts w:ascii="Arial" w:eastAsia="Times New Roman" w:hAnsi="Arial" w:cs="Arial"/>
          <w:lang w:eastAsia="en-GB"/>
        </w:rPr>
        <w:t>/introduction</w:t>
      </w:r>
      <w:r w:rsidRPr="0035100D">
        <w:rPr>
          <w:rFonts w:ascii="Arial" w:eastAsia="Times New Roman" w:hAnsi="Arial" w:cs="Arial"/>
          <w:lang w:eastAsia="en-GB"/>
        </w:rPr>
        <w:t xml:space="preserve"> </w:t>
      </w:r>
      <w:r w:rsidR="00450FDA" w:rsidRPr="0035100D">
        <w:rPr>
          <w:rFonts w:ascii="Arial" w:eastAsia="Times New Roman" w:hAnsi="Arial" w:cs="Arial"/>
          <w:lang w:eastAsia="en-GB"/>
        </w:rPr>
        <w:t xml:space="preserve">by email to </w:t>
      </w:r>
      <w:hyperlink r:id="rId11" w:history="1">
        <w:r w:rsidR="00450FDA" w:rsidRPr="0035100D">
          <w:rPr>
            <w:rStyle w:val="Hyperlink"/>
            <w:rFonts w:ascii="Arial" w:eastAsia="Times New Roman" w:hAnsi="Arial" w:cs="Arial"/>
            <w:lang w:eastAsia="en-GB"/>
          </w:rPr>
          <w:t>jobs@independentartsprojects.com</w:t>
        </w:r>
      </w:hyperlink>
      <w:r w:rsidR="00450FDA" w:rsidRPr="0035100D">
        <w:rPr>
          <w:rFonts w:ascii="Arial" w:eastAsia="Times New Roman" w:hAnsi="Arial" w:cs="Arial"/>
          <w:lang w:eastAsia="en-GB"/>
        </w:rPr>
        <w:t xml:space="preserve"> </w:t>
      </w:r>
    </w:p>
    <w:p w14:paraId="344FEFAC" w14:textId="33E11DD2" w:rsidR="00653A47" w:rsidRPr="0035100D" w:rsidRDefault="00072A6A" w:rsidP="00072A6A">
      <w:pPr>
        <w:pStyle w:val="ListParagraph"/>
        <w:numPr>
          <w:ilvl w:val="0"/>
          <w:numId w:val="9"/>
        </w:numPr>
        <w:shd w:val="clear" w:color="auto" w:fill="FFFFFF"/>
        <w:spacing w:before="100" w:beforeAutospacing="1" w:after="100" w:afterAutospacing="1"/>
        <w:rPr>
          <w:rFonts w:ascii="Arial" w:eastAsia="Times New Roman" w:hAnsi="Arial" w:cs="Arial"/>
          <w:lang w:eastAsia="en-GB"/>
        </w:rPr>
      </w:pPr>
      <w:r w:rsidRPr="0035100D">
        <w:rPr>
          <w:rFonts w:ascii="Arial" w:eastAsia="Times New Roman" w:hAnsi="Arial" w:cs="Arial"/>
          <w:lang w:eastAsia="en-GB"/>
        </w:rPr>
        <w:t xml:space="preserve">Alternatively, applicants can send a link to a maximum </w:t>
      </w:r>
      <w:r w:rsidR="000B208F">
        <w:rPr>
          <w:rFonts w:ascii="Arial" w:eastAsia="Times New Roman" w:hAnsi="Arial" w:cs="Arial"/>
          <w:lang w:eastAsia="en-GB"/>
        </w:rPr>
        <w:t>5</w:t>
      </w:r>
      <w:r w:rsidR="00F072AE" w:rsidRPr="0035100D">
        <w:rPr>
          <w:rFonts w:ascii="Arial" w:eastAsia="Times New Roman" w:hAnsi="Arial" w:cs="Arial"/>
          <w:lang w:eastAsia="en-GB"/>
        </w:rPr>
        <w:t>-minute-long</w:t>
      </w:r>
      <w:r w:rsidRPr="0035100D">
        <w:rPr>
          <w:rFonts w:ascii="Arial" w:eastAsia="Times New Roman" w:hAnsi="Arial" w:cs="Arial"/>
          <w:lang w:eastAsia="en-GB"/>
        </w:rPr>
        <w:t xml:space="preserve"> video</w:t>
      </w:r>
      <w:r w:rsidR="000B208F">
        <w:rPr>
          <w:rFonts w:ascii="Arial" w:eastAsia="Times New Roman" w:hAnsi="Arial" w:cs="Arial"/>
          <w:lang w:eastAsia="en-GB"/>
        </w:rPr>
        <w:t xml:space="preserve"> of introduction</w:t>
      </w:r>
    </w:p>
    <w:p w14:paraId="19FD64BA" w14:textId="35AA5BA6" w:rsidR="00D56A8B" w:rsidRPr="0035100D" w:rsidRDefault="00653A47" w:rsidP="00D73472">
      <w:pPr>
        <w:pStyle w:val="ListParagraph"/>
        <w:numPr>
          <w:ilvl w:val="0"/>
          <w:numId w:val="9"/>
        </w:numPr>
        <w:shd w:val="clear" w:color="auto" w:fill="FFFFFF"/>
        <w:spacing w:before="100" w:beforeAutospacing="1" w:after="100" w:afterAutospacing="1"/>
        <w:rPr>
          <w:rFonts w:ascii="Arial" w:eastAsia="Times New Roman" w:hAnsi="Arial" w:cs="Arial"/>
          <w:lang w:eastAsia="en-GB"/>
        </w:rPr>
      </w:pPr>
      <w:r w:rsidRPr="0035100D">
        <w:rPr>
          <w:rFonts w:ascii="Arial" w:eastAsia="Times New Roman" w:hAnsi="Arial" w:cs="Arial"/>
          <w:lang w:eastAsia="en-GB"/>
        </w:rPr>
        <w:t>Please complete our</w:t>
      </w:r>
      <w:r w:rsidR="00681CB4" w:rsidRPr="0035100D">
        <w:rPr>
          <w:rFonts w:ascii="Arial" w:eastAsia="Times New Roman" w:hAnsi="Arial" w:cs="Arial"/>
          <w:lang w:eastAsia="en-GB"/>
        </w:rPr>
        <w:t xml:space="preserve"> </w:t>
      </w:r>
      <w:hyperlink r:id="rId12" w:history="1">
        <w:r w:rsidR="00681CB4" w:rsidRPr="000B208F">
          <w:rPr>
            <w:rStyle w:val="Hyperlink"/>
            <w:rFonts w:ascii="Arial" w:eastAsia="Times New Roman" w:hAnsi="Arial" w:cs="Arial"/>
            <w:lang w:eastAsia="en-GB"/>
          </w:rPr>
          <w:t>Equal Opportunities Monitoring form available here</w:t>
        </w:r>
      </w:hyperlink>
      <w:r w:rsidRPr="0035100D">
        <w:rPr>
          <w:rFonts w:ascii="Arial" w:eastAsia="Times New Roman" w:hAnsi="Arial" w:cs="Arial"/>
          <w:lang w:eastAsia="en-GB"/>
        </w:rPr>
        <w:t>.</w:t>
      </w:r>
      <w:r w:rsidR="00681CB4" w:rsidRPr="0035100D">
        <w:rPr>
          <w:rFonts w:ascii="Arial" w:eastAsia="Times New Roman" w:hAnsi="Arial" w:cs="Arial"/>
          <w:lang w:eastAsia="en-GB"/>
        </w:rPr>
        <w:t xml:space="preserve"> </w:t>
      </w:r>
    </w:p>
    <w:p w14:paraId="2468F2FF" w14:textId="6C44D616" w:rsidR="00063657" w:rsidRPr="0035100D" w:rsidRDefault="009651A3" w:rsidP="00D73472">
      <w:pPr>
        <w:shd w:val="clear" w:color="auto" w:fill="FFFFFF"/>
        <w:spacing w:before="100" w:beforeAutospacing="1" w:after="100" w:afterAutospacing="1"/>
        <w:rPr>
          <w:rFonts w:ascii="Arial" w:hAnsi="Arial" w:cs="Arial"/>
        </w:rPr>
      </w:pPr>
      <w:r w:rsidRPr="0035100D">
        <w:rPr>
          <w:rFonts w:ascii="Arial" w:eastAsia="Times New Roman" w:hAnsi="Arial" w:cs="Arial"/>
          <w:lang w:eastAsia="en-GB"/>
        </w:rPr>
        <w:br/>
      </w:r>
      <w:r w:rsidR="00681CB4" w:rsidRPr="0035100D">
        <w:rPr>
          <w:rFonts w:ascii="Arial" w:eastAsia="Times New Roman" w:hAnsi="Arial" w:cs="Arial"/>
          <w:lang w:eastAsia="en-GB"/>
        </w:rPr>
        <w:t xml:space="preserve">You do not have to complete the Equal Opportunities Monitoring form. However, it is </w:t>
      </w:r>
      <w:r w:rsidR="00681CB4" w:rsidRPr="0035100D">
        <w:rPr>
          <w:rFonts w:ascii="Arial" w:eastAsia="Times New Roman" w:hAnsi="Arial" w:cs="Arial"/>
          <w:lang w:eastAsia="en-GB"/>
        </w:rPr>
        <w:lastRenderedPageBreak/>
        <w:t>a useful tool for helping us to monitor the effectiveness of our recruitment process. In accordance with the Data Protection Act 1998, the information you have provided will only be used for the purpose of equality monitoring</w:t>
      </w:r>
      <w:r w:rsidR="00E14385" w:rsidRPr="0035100D">
        <w:rPr>
          <w:rFonts w:ascii="Arial" w:eastAsia="Times New Roman" w:hAnsi="Arial" w:cs="Arial"/>
          <w:lang w:eastAsia="en-GB"/>
        </w:rPr>
        <w:t xml:space="preserve">. </w:t>
      </w:r>
      <w:r w:rsidR="00526DCD" w:rsidRPr="0035100D">
        <w:rPr>
          <w:rFonts w:ascii="Arial" w:hAnsi="Arial" w:cs="Arial"/>
        </w:rPr>
        <w:t xml:space="preserve"> </w:t>
      </w:r>
    </w:p>
    <w:p w14:paraId="3E1A3583" w14:textId="0274385C" w:rsidR="00866F5A" w:rsidRPr="0035100D" w:rsidRDefault="00866F5A" w:rsidP="00D73472">
      <w:pPr>
        <w:shd w:val="clear" w:color="auto" w:fill="FFFFFF"/>
        <w:spacing w:before="100" w:beforeAutospacing="1" w:after="100" w:afterAutospacing="1"/>
        <w:rPr>
          <w:rFonts w:ascii="Arial" w:hAnsi="Arial" w:cs="Arial"/>
        </w:rPr>
      </w:pPr>
      <w:r w:rsidRPr="0035100D">
        <w:rPr>
          <w:rFonts w:ascii="Arial" w:hAnsi="Arial" w:cs="Arial"/>
        </w:rPr>
        <w:t xml:space="preserve">Thank you so much. </w:t>
      </w:r>
    </w:p>
    <w:p w14:paraId="6EF4B8BA" w14:textId="45B2836E" w:rsidR="00866F5A" w:rsidRPr="0035100D" w:rsidRDefault="00A57621" w:rsidP="00D73472">
      <w:pPr>
        <w:shd w:val="clear" w:color="auto" w:fill="FFFFFF"/>
        <w:spacing w:before="100" w:beforeAutospacing="1" w:after="100" w:afterAutospacing="1"/>
        <w:rPr>
          <w:rFonts w:ascii="Arial" w:hAnsi="Arial" w:cs="Arial"/>
        </w:rPr>
      </w:pPr>
      <w:r w:rsidRPr="0035100D">
        <w:rPr>
          <w:rFonts w:ascii="Arial" w:hAnsi="Arial" w:cs="Arial"/>
        </w:rPr>
        <w:t xml:space="preserve">Please visit us at </w:t>
      </w:r>
      <w:hyperlink r:id="rId13" w:history="1">
        <w:r w:rsidR="00866F5A" w:rsidRPr="0035100D">
          <w:rPr>
            <w:rStyle w:val="Hyperlink"/>
            <w:rFonts w:ascii="Arial" w:hAnsi="Arial" w:cs="Arial"/>
          </w:rPr>
          <w:t>www.independentartsprojects.com</w:t>
        </w:r>
      </w:hyperlink>
      <w:r w:rsidR="00866F5A" w:rsidRPr="0035100D">
        <w:rPr>
          <w:rFonts w:ascii="Arial" w:hAnsi="Arial" w:cs="Arial"/>
        </w:rPr>
        <w:t xml:space="preserve"> </w:t>
      </w:r>
    </w:p>
    <w:sectPr w:rsidR="00866F5A" w:rsidRPr="0035100D" w:rsidSect="001002E1">
      <w:pgSz w:w="11900" w:h="16840"/>
      <w:pgMar w:top="1440" w:right="1440" w:bottom="12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1AA660A"/>
    <w:multiLevelType w:val="hybridMultilevel"/>
    <w:tmpl w:val="BF4665D8"/>
    <w:styleLink w:val="ImportedStyle2"/>
    <w:lvl w:ilvl="0" w:tplc="778CD9F8">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0E4A5AA">
      <w:start w:val="1"/>
      <w:numFmt w:val="bullet"/>
      <w:lvlText w:val="○"/>
      <w:lvlJc w:val="left"/>
      <w:pPr>
        <w:ind w:left="1412" w:hanging="33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8E09AF0">
      <w:start w:val="1"/>
      <w:numFmt w:val="bullet"/>
      <w:lvlText w:val="■"/>
      <w:lvlJc w:val="left"/>
      <w:pPr>
        <w:ind w:left="2132" w:hanging="33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8CD698">
      <w:start w:val="1"/>
      <w:numFmt w:val="bullet"/>
      <w:lvlText w:val="●"/>
      <w:lvlJc w:val="left"/>
      <w:pPr>
        <w:ind w:left="2852" w:hanging="33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5281CF0">
      <w:start w:val="1"/>
      <w:numFmt w:val="bullet"/>
      <w:lvlText w:val="○"/>
      <w:lvlJc w:val="left"/>
      <w:pPr>
        <w:ind w:left="3572" w:hanging="33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F743480">
      <w:start w:val="1"/>
      <w:numFmt w:val="bullet"/>
      <w:lvlText w:val="■"/>
      <w:lvlJc w:val="left"/>
      <w:pPr>
        <w:ind w:left="4292" w:hanging="33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CC6B1C">
      <w:start w:val="1"/>
      <w:numFmt w:val="bullet"/>
      <w:lvlText w:val="●"/>
      <w:lvlJc w:val="left"/>
      <w:pPr>
        <w:ind w:left="5012" w:hanging="33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358108E">
      <w:start w:val="1"/>
      <w:numFmt w:val="bullet"/>
      <w:lvlText w:val="○"/>
      <w:lvlJc w:val="left"/>
      <w:pPr>
        <w:ind w:left="5732" w:hanging="33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390F7B8">
      <w:start w:val="1"/>
      <w:numFmt w:val="bullet"/>
      <w:lvlText w:val="■"/>
      <w:lvlJc w:val="left"/>
      <w:pPr>
        <w:ind w:left="6452" w:hanging="332"/>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183F6E2D"/>
    <w:multiLevelType w:val="multilevel"/>
    <w:tmpl w:val="22F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1513EE"/>
    <w:multiLevelType w:val="hybridMultilevel"/>
    <w:tmpl w:val="E4485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BB4C01"/>
    <w:multiLevelType w:val="multilevel"/>
    <w:tmpl w:val="04D6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C1214"/>
    <w:multiLevelType w:val="hybridMultilevel"/>
    <w:tmpl w:val="5CAA44A2"/>
    <w:numStyleLink w:val="ImportedStyle1"/>
  </w:abstractNum>
  <w:abstractNum w:abstractNumId="8" w15:restartNumberingAfterBreak="0">
    <w:nsid w:val="2A596604"/>
    <w:multiLevelType w:val="hybridMultilevel"/>
    <w:tmpl w:val="76D8A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F51CD"/>
    <w:multiLevelType w:val="multilevel"/>
    <w:tmpl w:val="CB3A15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D23303"/>
    <w:multiLevelType w:val="hybridMultilevel"/>
    <w:tmpl w:val="6ED2E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867AD1"/>
    <w:multiLevelType w:val="hybridMultilevel"/>
    <w:tmpl w:val="BF4665D8"/>
    <w:numStyleLink w:val="ImportedStyle2"/>
  </w:abstractNum>
  <w:abstractNum w:abstractNumId="12" w15:restartNumberingAfterBreak="0">
    <w:nsid w:val="523752D8"/>
    <w:multiLevelType w:val="hybridMultilevel"/>
    <w:tmpl w:val="E5C20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F358C8"/>
    <w:multiLevelType w:val="hybridMultilevel"/>
    <w:tmpl w:val="6EF64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8128FA"/>
    <w:multiLevelType w:val="hybridMultilevel"/>
    <w:tmpl w:val="A42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9B3FF0"/>
    <w:multiLevelType w:val="hybridMultilevel"/>
    <w:tmpl w:val="5CAA44A2"/>
    <w:styleLink w:val="ImportedStyle1"/>
    <w:lvl w:ilvl="0" w:tplc="815AD96A">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97A6B36">
      <w:start w:val="1"/>
      <w:numFmt w:val="bullet"/>
      <w:lvlText w:val="o"/>
      <w:lvlJc w:val="left"/>
      <w:pPr>
        <w:ind w:left="1412" w:hanging="3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A2057D2">
      <w:start w:val="1"/>
      <w:numFmt w:val="bullet"/>
      <w:lvlText w:val="▪"/>
      <w:lvlJc w:val="left"/>
      <w:pPr>
        <w:ind w:left="213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CE81C4">
      <w:start w:val="1"/>
      <w:numFmt w:val="bullet"/>
      <w:lvlText w:val="●"/>
      <w:lvlJc w:val="left"/>
      <w:pPr>
        <w:ind w:left="2852" w:hanging="3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4E0FFC0">
      <w:start w:val="1"/>
      <w:numFmt w:val="bullet"/>
      <w:lvlText w:val="o"/>
      <w:lvlJc w:val="left"/>
      <w:pPr>
        <w:ind w:left="3572" w:hanging="3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F9209BC">
      <w:start w:val="1"/>
      <w:numFmt w:val="bullet"/>
      <w:lvlText w:val="▪"/>
      <w:lvlJc w:val="left"/>
      <w:pPr>
        <w:ind w:left="429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9EE7D6">
      <w:start w:val="1"/>
      <w:numFmt w:val="bullet"/>
      <w:lvlText w:val="●"/>
      <w:lvlJc w:val="left"/>
      <w:pPr>
        <w:ind w:left="5012" w:hanging="3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9D05506">
      <w:start w:val="1"/>
      <w:numFmt w:val="bullet"/>
      <w:lvlText w:val="o"/>
      <w:lvlJc w:val="left"/>
      <w:pPr>
        <w:ind w:left="5732" w:hanging="33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030F708">
      <w:start w:val="1"/>
      <w:numFmt w:val="bullet"/>
      <w:lvlText w:val="▪"/>
      <w:lvlJc w:val="left"/>
      <w:pPr>
        <w:ind w:left="645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159544126">
    <w:abstractNumId w:val="15"/>
  </w:num>
  <w:num w:numId="2" w16cid:durableId="86969511">
    <w:abstractNumId w:val="7"/>
  </w:num>
  <w:num w:numId="3" w16cid:durableId="1182281771">
    <w:abstractNumId w:val="14"/>
  </w:num>
  <w:num w:numId="4" w16cid:durableId="309478398">
    <w:abstractNumId w:val="6"/>
  </w:num>
  <w:num w:numId="5" w16cid:durableId="702049347">
    <w:abstractNumId w:val="3"/>
  </w:num>
  <w:num w:numId="6" w16cid:durableId="2128155336">
    <w:abstractNumId w:val="11"/>
  </w:num>
  <w:num w:numId="7" w16cid:durableId="139662953">
    <w:abstractNumId w:val="5"/>
  </w:num>
  <w:num w:numId="8" w16cid:durableId="897937023">
    <w:abstractNumId w:val="12"/>
  </w:num>
  <w:num w:numId="9" w16cid:durableId="2144343156">
    <w:abstractNumId w:val="8"/>
  </w:num>
  <w:num w:numId="10" w16cid:durableId="1694531067">
    <w:abstractNumId w:val="13"/>
  </w:num>
  <w:num w:numId="11" w16cid:durableId="944456668">
    <w:abstractNumId w:val="0"/>
  </w:num>
  <w:num w:numId="12" w16cid:durableId="509222457">
    <w:abstractNumId w:val="1"/>
  </w:num>
  <w:num w:numId="13" w16cid:durableId="699547285">
    <w:abstractNumId w:val="2"/>
  </w:num>
  <w:num w:numId="14" w16cid:durableId="442647971">
    <w:abstractNumId w:val="10"/>
  </w:num>
  <w:num w:numId="15" w16cid:durableId="185406749">
    <w:abstractNumId w:val="4"/>
  </w:num>
  <w:num w:numId="16" w16cid:durableId="16648936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D2E"/>
    <w:rsid w:val="000003A2"/>
    <w:rsid w:val="00015695"/>
    <w:rsid w:val="00032142"/>
    <w:rsid w:val="00044654"/>
    <w:rsid w:val="00046A9C"/>
    <w:rsid w:val="00046BC2"/>
    <w:rsid w:val="00063657"/>
    <w:rsid w:val="0006472F"/>
    <w:rsid w:val="00072A6A"/>
    <w:rsid w:val="00097B5D"/>
    <w:rsid w:val="000B0DF3"/>
    <w:rsid w:val="000B208F"/>
    <w:rsid w:val="000D201A"/>
    <w:rsid w:val="001002E1"/>
    <w:rsid w:val="00100548"/>
    <w:rsid w:val="00123545"/>
    <w:rsid w:val="00167705"/>
    <w:rsid w:val="00182652"/>
    <w:rsid w:val="00194532"/>
    <w:rsid w:val="001C7B9B"/>
    <w:rsid w:val="001D1BE6"/>
    <w:rsid w:val="001E53D4"/>
    <w:rsid w:val="001F1654"/>
    <w:rsid w:val="00203EF2"/>
    <w:rsid w:val="00271E7A"/>
    <w:rsid w:val="00274125"/>
    <w:rsid w:val="00277DEA"/>
    <w:rsid w:val="00290412"/>
    <w:rsid w:val="002B5B65"/>
    <w:rsid w:val="002C4B52"/>
    <w:rsid w:val="002D494E"/>
    <w:rsid w:val="002E70F5"/>
    <w:rsid w:val="00301129"/>
    <w:rsid w:val="00315E2E"/>
    <w:rsid w:val="00323560"/>
    <w:rsid w:val="00326B86"/>
    <w:rsid w:val="0035100D"/>
    <w:rsid w:val="00382A2C"/>
    <w:rsid w:val="00383F16"/>
    <w:rsid w:val="003A08BB"/>
    <w:rsid w:val="003B47A6"/>
    <w:rsid w:val="003F4516"/>
    <w:rsid w:val="00403602"/>
    <w:rsid w:val="004136E6"/>
    <w:rsid w:val="00423200"/>
    <w:rsid w:val="00431BD0"/>
    <w:rsid w:val="00442C1C"/>
    <w:rsid w:val="00444BB0"/>
    <w:rsid w:val="00447A61"/>
    <w:rsid w:val="00450FDA"/>
    <w:rsid w:val="004571EA"/>
    <w:rsid w:val="00460ED3"/>
    <w:rsid w:val="00471DD4"/>
    <w:rsid w:val="00482EF3"/>
    <w:rsid w:val="00492B27"/>
    <w:rsid w:val="004D14BD"/>
    <w:rsid w:val="004D5BC3"/>
    <w:rsid w:val="004E4D61"/>
    <w:rsid w:val="00512DCE"/>
    <w:rsid w:val="00515C64"/>
    <w:rsid w:val="00520E7D"/>
    <w:rsid w:val="00526DCD"/>
    <w:rsid w:val="00546357"/>
    <w:rsid w:val="00595186"/>
    <w:rsid w:val="00596458"/>
    <w:rsid w:val="005B00EE"/>
    <w:rsid w:val="005D380A"/>
    <w:rsid w:val="0060356E"/>
    <w:rsid w:val="0060555D"/>
    <w:rsid w:val="00605B85"/>
    <w:rsid w:val="006060FD"/>
    <w:rsid w:val="0064483D"/>
    <w:rsid w:val="00653A47"/>
    <w:rsid w:val="006545F0"/>
    <w:rsid w:val="00671198"/>
    <w:rsid w:val="00681CB4"/>
    <w:rsid w:val="006C349F"/>
    <w:rsid w:val="006D6F3F"/>
    <w:rsid w:val="006E3A27"/>
    <w:rsid w:val="006E5844"/>
    <w:rsid w:val="006F152A"/>
    <w:rsid w:val="007A113B"/>
    <w:rsid w:val="007C1E31"/>
    <w:rsid w:val="007D7BE2"/>
    <w:rsid w:val="00820C8C"/>
    <w:rsid w:val="008230B4"/>
    <w:rsid w:val="00833434"/>
    <w:rsid w:val="00866F5A"/>
    <w:rsid w:val="0087336F"/>
    <w:rsid w:val="00885F80"/>
    <w:rsid w:val="00894B39"/>
    <w:rsid w:val="00896534"/>
    <w:rsid w:val="008B0C93"/>
    <w:rsid w:val="008C297F"/>
    <w:rsid w:val="008E08E2"/>
    <w:rsid w:val="008E6070"/>
    <w:rsid w:val="008F060D"/>
    <w:rsid w:val="00900D94"/>
    <w:rsid w:val="009468F3"/>
    <w:rsid w:val="009571BF"/>
    <w:rsid w:val="009651A3"/>
    <w:rsid w:val="0097596B"/>
    <w:rsid w:val="009822C8"/>
    <w:rsid w:val="009874CA"/>
    <w:rsid w:val="009A0A2D"/>
    <w:rsid w:val="009A1DA0"/>
    <w:rsid w:val="009D19C6"/>
    <w:rsid w:val="009D4D8F"/>
    <w:rsid w:val="009E6316"/>
    <w:rsid w:val="009F10FA"/>
    <w:rsid w:val="00A04254"/>
    <w:rsid w:val="00A131A0"/>
    <w:rsid w:val="00A15502"/>
    <w:rsid w:val="00A16A52"/>
    <w:rsid w:val="00A24EBF"/>
    <w:rsid w:val="00A407DE"/>
    <w:rsid w:val="00A50AAC"/>
    <w:rsid w:val="00A57621"/>
    <w:rsid w:val="00A74541"/>
    <w:rsid w:val="00A83FB6"/>
    <w:rsid w:val="00AB23BE"/>
    <w:rsid w:val="00AC3215"/>
    <w:rsid w:val="00AC67CF"/>
    <w:rsid w:val="00AD04BC"/>
    <w:rsid w:val="00AE2111"/>
    <w:rsid w:val="00AE4A89"/>
    <w:rsid w:val="00B14350"/>
    <w:rsid w:val="00B1784C"/>
    <w:rsid w:val="00B26218"/>
    <w:rsid w:val="00BA670B"/>
    <w:rsid w:val="00BC4CB0"/>
    <w:rsid w:val="00C03CE2"/>
    <w:rsid w:val="00C12155"/>
    <w:rsid w:val="00C26D2E"/>
    <w:rsid w:val="00C36BFF"/>
    <w:rsid w:val="00C6540C"/>
    <w:rsid w:val="00D2493D"/>
    <w:rsid w:val="00D35F39"/>
    <w:rsid w:val="00D452F5"/>
    <w:rsid w:val="00D5057B"/>
    <w:rsid w:val="00D56A8B"/>
    <w:rsid w:val="00D73472"/>
    <w:rsid w:val="00D7412B"/>
    <w:rsid w:val="00D74466"/>
    <w:rsid w:val="00DB5234"/>
    <w:rsid w:val="00DF5132"/>
    <w:rsid w:val="00DF6110"/>
    <w:rsid w:val="00E02331"/>
    <w:rsid w:val="00E0468F"/>
    <w:rsid w:val="00E14385"/>
    <w:rsid w:val="00E17B69"/>
    <w:rsid w:val="00E22CE9"/>
    <w:rsid w:val="00E32E5B"/>
    <w:rsid w:val="00E55FB4"/>
    <w:rsid w:val="00E63BFB"/>
    <w:rsid w:val="00E6449B"/>
    <w:rsid w:val="00E653CA"/>
    <w:rsid w:val="00E705DF"/>
    <w:rsid w:val="00E87874"/>
    <w:rsid w:val="00EA1444"/>
    <w:rsid w:val="00EF7CFE"/>
    <w:rsid w:val="00F06D13"/>
    <w:rsid w:val="00F072AE"/>
    <w:rsid w:val="00F23006"/>
    <w:rsid w:val="00F27DA9"/>
    <w:rsid w:val="00F456F5"/>
    <w:rsid w:val="00F67830"/>
    <w:rsid w:val="00F831B7"/>
    <w:rsid w:val="00FA1FA1"/>
    <w:rsid w:val="00FB37AF"/>
    <w:rsid w:val="00FC1D3C"/>
    <w:rsid w:val="00FC5A0E"/>
    <w:rsid w:val="00FD26C0"/>
    <w:rsid w:val="00FF6484"/>
    <w:rsid w:val="04804655"/>
    <w:rsid w:val="22FD2D9C"/>
    <w:rsid w:val="3448661F"/>
    <w:rsid w:val="391DFF1E"/>
    <w:rsid w:val="5319E814"/>
    <w:rsid w:val="7A77E6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055FC"/>
  <w15:chartTrackingRefBased/>
  <w15:docId w15:val="{D84345E0-5263-5540-B62A-0FCD9CB1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imes New Roman (Body CS)"/>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0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6D2E"/>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9468F3"/>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val="de-DE" w:eastAsia="en-GB"/>
      <w14:textOutline w14:w="0" w14:cap="flat" w14:cmpd="sng" w14:algn="ctr">
        <w14:noFill/>
        <w14:prstDash w14:val="solid"/>
        <w14:bevel/>
      </w14:textOutline>
    </w:rPr>
  </w:style>
  <w:style w:type="character" w:customStyle="1" w:styleId="Hyperlink0">
    <w:name w:val="Hyperlink.0"/>
    <w:basedOn w:val="DefaultParagraphFont"/>
    <w:rsid w:val="009468F3"/>
    <w:rPr>
      <w:b/>
      <w:bCs/>
    </w:rPr>
  </w:style>
  <w:style w:type="numbering" w:customStyle="1" w:styleId="ImportedStyle1">
    <w:name w:val="Imported Style 1"/>
    <w:rsid w:val="009468F3"/>
    <w:pPr>
      <w:numPr>
        <w:numId w:val="1"/>
      </w:numPr>
    </w:pPr>
  </w:style>
  <w:style w:type="character" w:customStyle="1" w:styleId="apple-converted-space">
    <w:name w:val="apple-converted-space"/>
    <w:basedOn w:val="DefaultParagraphFont"/>
    <w:rsid w:val="009468F3"/>
  </w:style>
  <w:style w:type="paragraph" w:styleId="ListParagraph">
    <w:name w:val="List Paragraph"/>
    <w:basedOn w:val="Normal"/>
    <w:uiPriority w:val="34"/>
    <w:qFormat/>
    <w:rsid w:val="009468F3"/>
    <w:pPr>
      <w:ind w:left="720"/>
      <w:contextualSpacing/>
    </w:pPr>
  </w:style>
  <w:style w:type="character" w:styleId="Strong">
    <w:name w:val="Strong"/>
    <w:basedOn w:val="DefaultParagraphFont"/>
    <w:uiPriority w:val="22"/>
    <w:qFormat/>
    <w:rsid w:val="00D7412B"/>
    <w:rPr>
      <w:b/>
      <w:bCs/>
    </w:rPr>
  </w:style>
  <w:style w:type="table" w:styleId="TableGrid">
    <w:name w:val="Table Grid"/>
    <w:basedOn w:val="TableNormal"/>
    <w:uiPriority w:val="39"/>
    <w:rsid w:val="009D4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rsid w:val="00A24EBF"/>
    <w:pPr>
      <w:numPr>
        <w:numId w:val="5"/>
      </w:numPr>
    </w:pPr>
  </w:style>
  <w:style w:type="character" w:styleId="Hyperlink">
    <w:name w:val="Hyperlink"/>
    <w:basedOn w:val="DefaultParagraphFont"/>
    <w:uiPriority w:val="99"/>
    <w:unhideWhenUsed/>
    <w:rsid w:val="0097596B"/>
    <w:rPr>
      <w:color w:val="0563C1" w:themeColor="hyperlink"/>
      <w:u w:val="single"/>
    </w:rPr>
  </w:style>
  <w:style w:type="character" w:styleId="UnresolvedMention">
    <w:name w:val="Unresolved Mention"/>
    <w:basedOn w:val="DefaultParagraphFont"/>
    <w:uiPriority w:val="99"/>
    <w:semiHidden/>
    <w:unhideWhenUsed/>
    <w:rsid w:val="0097596B"/>
    <w:rPr>
      <w:color w:val="605E5C"/>
      <w:shd w:val="clear" w:color="auto" w:fill="E1DFDD"/>
    </w:rPr>
  </w:style>
  <w:style w:type="character" w:styleId="FollowedHyperlink">
    <w:name w:val="FollowedHyperlink"/>
    <w:basedOn w:val="DefaultParagraphFont"/>
    <w:uiPriority w:val="99"/>
    <w:semiHidden/>
    <w:unhideWhenUsed/>
    <w:rsid w:val="00820C8C"/>
    <w:rPr>
      <w:color w:val="954F72" w:themeColor="followedHyperlink"/>
      <w:u w:val="single"/>
    </w:rPr>
  </w:style>
  <w:style w:type="character" w:customStyle="1" w:styleId="dig-theme">
    <w:name w:val="dig-theme"/>
    <w:basedOn w:val="DefaultParagraphFont"/>
    <w:rsid w:val="0087336F"/>
  </w:style>
  <w:style w:type="paragraph" w:styleId="Caption">
    <w:name w:val="caption"/>
    <w:basedOn w:val="Normal"/>
    <w:next w:val="Normal"/>
    <w:uiPriority w:val="35"/>
    <w:unhideWhenUsed/>
    <w:qFormat/>
    <w:rsid w:val="00492B27"/>
    <w:pPr>
      <w:spacing w:after="200"/>
    </w:pPr>
    <w:rPr>
      <w:i/>
      <w:iCs/>
      <w:color w:val="44546A" w:themeColor="text2"/>
      <w:sz w:val="18"/>
      <w:szCs w:val="18"/>
    </w:rPr>
  </w:style>
  <w:style w:type="paragraph" w:customStyle="1" w:styleId="paragraph">
    <w:name w:val="paragraph"/>
    <w:basedOn w:val="Normal"/>
    <w:rsid w:val="009F10FA"/>
    <w:pPr>
      <w:spacing w:before="100" w:beforeAutospacing="1" w:after="100" w:afterAutospacing="1"/>
    </w:pPr>
    <w:rPr>
      <w:rFonts w:ascii="Times New Roman" w:eastAsia="Times New Roman" w:hAnsi="Times New Roman" w:cs="Times New Roman"/>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54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87415">
      <w:bodyDiv w:val="1"/>
      <w:marLeft w:val="0"/>
      <w:marRight w:val="0"/>
      <w:marTop w:val="0"/>
      <w:marBottom w:val="0"/>
      <w:divBdr>
        <w:top w:val="none" w:sz="0" w:space="0" w:color="auto"/>
        <w:left w:val="none" w:sz="0" w:space="0" w:color="auto"/>
        <w:bottom w:val="none" w:sz="0" w:space="0" w:color="auto"/>
        <w:right w:val="none" w:sz="0" w:space="0" w:color="auto"/>
      </w:divBdr>
      <w:divsChild>
        <w:div w:id="1932734284">
          <w:marLeft w:val="0"/>
          <w:marRight w:val="0"/>
          <w:marTop w:val="0"/>
          <w:marBottom w:val="0"/>
          <w:divBdr>
            <w:top w:val="none" w:sz="0" w:space="0" w:color="auto"/>
            <w:left w:val="none" w:sz="0" w:space="0" w:color="auto"/>
            <w:bottom w:val="none" w:sz="0" w:space="0" w:color="auto"/>
            <w:right w:val="none" w:sz="0" w:space="0" w:color="auto"/>
          </w:divBdr>
          <w:divsChild>
            <w:div w:id="1407144979">
              <w:marLeft w:val="0"/>
              <w:marRight w:val="0"/>
              <w:marTop w:val="0"/>
              <w:marBottom w:val="0"/>
              <w:divBdr>
                <w:top w:val="none" w:sz="0" w:space="0" w:color="auto"/>
                <w:left w:val="none" w:sz="0" w:space="0" w:color="auto"/>
                <w:bottom w:val="none" w:sz="0" w:space="0" w:color="auto"/>
                <w:right w:val="none" w:sz="0" w:space="0" w:color="auto"/>
              </w:divBdr>
              <w:divsChild>
                <w:div w:id="31202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068">
      <w:bodyDiv w:val="1"/>
      <w:marLeft w:val="0"/>
      <w:marRight w:val="0"/>
      <w:marTop w:val="0"/>
      <w:marBottom w:val="0"/>
      <w:divBdr>
        <w:top w:val="none" w:sz="0" w:space="0" w:color="auto"/>
        <w:left w:val="none" w:sz="0" w:space="0" w:color="auto"/>
        <w:bottom w:val="none" w:sz="0" w:space="0" w:color="auto"/>
        <w:right w:val="none" w:sz="0" w:space="0" w:color="auto"/>
      </w:divBdr>
    </w:div>
    <w:div w:id="169956293">
      <w:bodyDiv w:val="1"/>
      <w:marLeft w:val="0"/>
      <w:marRight w:val="0"/>
      <w:marTop w:val="0"/>
      <w:marBottom w:val="0"/>
      <w:divBdr>
        <w:top w:val="none" w:sz="0" w:space="0" w:color="auto"/>
        <w:left w:val="none" w:sz="0" w:space="0" w:color="auto"/>
        <w:bottom w:val="none" w:sz="0" w:space="0" w:color="auto"/>
        <w:right w:val="none" w:sz="0" w:space="0" w:color="auto"/>
      </w:divBdr>
      <w:divsChild>
        <w:div w:id="1699968298">
          <w:marLeft w:val="0"/>
          <w:marRight w:val="0"/>
          <w:marTop w:val="0"/>
          <w:marBottom w:val="0"/>
          <w:divBdr>
            <w:top w:val="none" w:sz="0" w:space="0" w:color="auto"/>
            <w:left w:val="none" w:sz="0" w:space="0" w:color="auto"/>
            <w:bottom w:val="none" w:sz="0" w:space="0" w:color="auto"/>
            <w:right w:val="none" w:sz="0" w:space="0" w:color="auto"/>
          </w:divBdr>
          <w:divsChild>
            <w:div w:id="1775788739">
              <w:marLeft w:val="0"/>
              <w:marRight w:val="0"/>
              <w:marTop w:val="0"/>
              <w:marBottom w:val="0"/>
              <w:divBdr>
                <w:top w:val="none" w:sz="0" w:space="0" w:color="auto"/>
                <w:left w:val="none" w:sz="0" w:space="0" w:color="auto"/>
                <w:bottom w:val="none" w:sz="0" w:space="0" w:color="auto"/>
                <w:right w:val="none" w:sz="0" w:space="0" w:color="auto"/>
              </w:divBdr>
              <w:divsChild>
                <w:div w:id="13001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4108">
      <w:bodyDiv w:val="1"/>
      <w:marLeft w:val="0"/>
      <w:marRight w:val="0"/>
      <w:marTop w:val="0"/>
      <w:marBottom w:val="0"/>
      <w:divBdr>
        <w:top w:val="none" w:sz="0" w:space="0" w:color="auto"/>
        <w:left w:val="none" w:sz="0" w:space="0" w:color="auto"/>
        <w:bottom w:val="none" w:sz="0" w:space="0" w:color="auto"/>
        <w:right w:val="none" w:sz="0" w:space="0" w:color="auto"/>
      </w:divBdr>
      <w:divsChild>
        <w:div w:id="1533153695">
          <w:marLeft w:val="0"/>
          <w:marRight w:val="0"/>
          <w:marTop w:val="0"/>
          <w:marBottom w:val="0"/>
          <w:divBdr>
            <w:top w:val="none" w:sz="0" w:space="0" w:color="auto"/>
            <w:left w:val="none" w:sz="0" w:space="0" w:color="auto"/>
            <w:bottom w:val="none" w:sz="0" w:space="0" w:color="auto"/>
            <w:right w:val="none" w:sz="0" w:space="0" w:color="auto"/>
          </w:divBdr>
          <w:divsChild>
            <w:div w:id="1111048012">
              <w:marLeft w:val="0"/>
              <w:marRight w:val="0"/>
              <w:marTop w:val="0"/>
              <w:marBottom w:val="0"/>
              <w:divBdr>
                <w:top w:val="none" w:sz="0" w:space="0" w:color="auto"/>
                <w:left w:val="none" w:sz="0" w:space="0" w:color="auto"/>
                <w:bottom w:val="none" w:sz="0" w:space="0" w:color="auto"/>
                <w:right w:val="none" w:sz="0" w:space="0" w:color="auto"/>
              </w:divBdr>
              <w:divsChild>
                <w:div w:id="17685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5068">
          <w:marLeft w:val="0"/>
          <w:marRight w:val="0"/>
          <w:marTop w:val="0"/>
          <w:marBottom w:val="0"/>
          <w:divBdr>
            <w:top w:val="none" w:sz="0" w:space="0" w:color="auto"/>
            <w:left w:val="none" w:sz="0" w:space="0" w:color="auto"/>
            <w:bottom w:val="none" w:sz="0" w:space="0" w:color="auto"/>
            <w:right w:val="none" w:sz="0" w:space="0" w:color="auto"/>
          </w:divBdr>
          <w:divsChild>
            <w:div w:id="1866749296">
              <w:marLeft w:val="0"/>
              <w:marRight w:val="0"/>
              <w:marTop w:val="0"/>
              <w:marBottom w:val="0"/>
              <w:divBdr>
                <w:top w:val="none" w:sz="0" w:space="0" w:color="auto"/>
                <w:left w:val="none" w:sz="0" w:space="0" w:color="auto"/>
                <w:bottom w:val="none" w:sz="0" w:space="0" w:color="auto"/>
                <w:right w:val="none" w:sz="0" w:space="0" w:color="auto"/>
              </w:divBdr>
              <w:divsChild>
                <w:div w:id="237709577">
                  <w:marLeft w:val="0"/>
                  <w:marRight w:val="0"/>
                  <w:marTop w:val="0"/>
                  <w:marBottom w:val="0"/>
                  <w:divBdr>
                    <w:top w:val="none" w:sz="0" w:space="0" w:color="auto"/>
                    <w:left w:val="none" w:sz="0" w:space="0" w:color="auto"/>
                    <w:bottom w:val="none" w:sz="0" w:space="0" w:color="auto"/>
                    <w:right w:val="none" w:sz="0" w:space="0" w:color="auto"/>
                  </w:divBdr>
                </w:div>
                <w:div w:id="1404061489">
                  <w:marLeft w:val="0"/>
                  <w:marRight w:val="0"/>
                  <w:marTop w:val="0"/>
                  <w:marBottom w:val="0"/>
                  <w:divBdr>
                    <w:top w:val="none" w:sz="0" w:space="0" w:color="auto"/>
                    <w:left w:val="none" w:sz="0" w:space="0" w:color="auto"/>
                    <w:bottom w:val="none" w:sz="0" w:space="0" w:color="auto"/>
                    <w:right w:val="none" w:sz="0" w:space="0" w:color="auto"/>
                  </w:divBdr>
                </w:div>
                <w:div w:id="1165902625">
                  <w:marLeft w:val="0"/>
                  <w:marRight w:val="0"/>
                  <w:marTop w:val="0"/>
                  <w:marBottom w:val="0"/>
                  <w:divBdr>
                    <w:top w:val="none" w:sz="0" w:space="0" w:color="auto"/>
                    <w:left w:val="none" w:sz="0" w:space="0" w:color="auto"/>
                    <w:bottom w:val="none" w:sz="0" w:space="0" w:color="auto"/>
                    <w:right w:val="none" w:sz="0" w:space="0" w:color="auto"/>
                  </w:divBdr>
                </w:div>
              </w:divsChild>
            </w:div>
            <w:div w:id="1390375819">
              <w:marLeft w:val="0"/>
              <w:marRight w:val="0"/>
              <w:marTop w:val="0"/>
              <w:marBottom w:val="0"/>
              <w:divBdr>
                <w:top w:val="none" w:sz="0" w:space="0" w:color="auto"/>
                <w:left w:val="none" w:sz="0" w:space="0" w:color="auto"/>
                <w:bottom w:val="none" w:sz="0" w:space="0" w:color="auto"/>
                <w:right w:val="none" w:sz="0" w:space="0" w:color="auto"/>
              </w:divBdr>
              <w:divsChild>
                <w:div w:id="1485899712">
                  <w:marLeft w:val="0"/>
                  <w:marRight w:val="0"/>
                  <w:marTop w:val="0"/>
                  <w:marBottom w:val="0"/>
                  <w:divBdr>
                    <w:top w:val="none" w:sz="0" w:space="0" w:color="auto"/>
                    <w:left w:val="none" w:sz="0" w:space="0" w:color="auto"/>
                    <w:bottom w:val="none" w:sz="0" w:space="0" w:color="auto"/>
                    <w:right w:val="none" w:sz="0" w:space="0" w:color="auto"/>
                  </w:divBdr>
                </w:div>
              </w:divsChild>
            </w:div>
            <w:div w:id="120803626">
              <w:marLeft w:val="0"/>
              <w:marRight w:val="0"/>
              <w:marTop w:val="0"/>
              <w:marBottom w:val="0"/>
              <w:divBdr>
                <w:top w:val="none" w:sz="0" w:space="0" w:color="auto"/>
                <w:left w:val="none" w:sz="0" w:space="0" w:color="auto"/>
                <w:bottom w:val="none" w:sz="0" w:space="0" w:color="auto"/>
                <w:right w:val="none" w:sz="0" w:space="0" w:color="auto"/>
              </w:divBdr>
              <w:divsChild>
                <w:div w:id="1281035172">
                  <w:marLeft w:val="0"/>
                  <w:marRight w:val="0"/>
                  <w:marTop w:val="0"/>
                  <w:marBottom w:val="0"/>
                  <w:divBdr>
                    <w:top w:val="none" w:sz="0" w:space="0" w:color="auto"/>
                    <w:left w:val="none" w:sz="0" w:space="0" w:color="auto"/>
                    <w:bottom w:val="none" w:sz="0" w:space="0" w:color="auto"/>
                    <w:right w:val="none" w:sz="0" w:space="0" w:color="auto"/>
                  </w:divBdr>
                </w:div>
                <w:div w:id="220336386">
                  <w:marLeft w:val="0"/>
                  <w:marRight w:val="0"/>
                  <w:marTop w:val="0"/>
                  <w:marBottom w:val="0"/>
                  <w:divBdr>
                    <w:top w:val="none" w:sz="0" w:space="0" w:color="auto"/>
                    <w:left w:val="none" w:sz="0" w:space="0" w:color="auto"/>
                    <w:bottom w:val="none" w:sz="0" w:space="0" w:color="auto"/>
                    <w:right w:val="none" w:sz="0" w:space="0" w:color="auto"/>
                  </w:divBdr>
                </w:div>
              </w:divsChild>
            </w:div>
            <w:div w:id="1154907425">
              <w:marLeft w:val="0"/>
              <w:marRight w:val="0"/>
              <w:marTop w:val="0"/>
              <w:marBottom w:val="0"/>
              <w:divBdr>
                <w:top w:val="none" w:sz="0" w:space="0" w:color="auto"/>
                <w:left w:val="none" w:sz="0" w:space="0" w:color="auto"/>
                <w:bottom w:val="none" w:sz="0" w:space="0" w:color="auto"/>
                <w:right w:val="none" w:sz="0" w:space="0" w:color="auto"/>
              </w:divBdr>
              <w:divsChild>
                <w:div w:id="1237591591">
                  <w:marLeft w:val="0"/>
                  <w:marRight w:val="0"/>
                  <w:marTop w:val="0"/>
                  <w:marBottom w:val="0"/>
                  <w:divBdr>
                    <w:top w:val="none" w:sz="0" w:space="0" w:color="auto"/>
                    <w:left w:val="none" w:sz="0" w:space="0" w:color="auto"/>
                    <w:bottom w:val="none" w:sz="0" w:space="0" w:color="auto"/>
                    <w:right w:val="none" w:sz="0" w:space="0" w:color="auto"/>
                  </w:divBdr>
                </w:div>
              </w:divsChild>
            </w:div>
            <w:div w:id="2104496628">
              <w:marLeft w:val="0"/>
              <w:marRight w:val="0"/>
              <w:marTop w:val="0"/>
              <w:marBottom w:val="0"/>
              <w:divBdr>
                <w:top w:val="none" w:sz="0" w:space="0" w:color="auto"/>
                <w:left w:val="none" w:sz="0" w:space="0" w:color="auto"/>
                <w:bottom w:val="none" w:sz="0" w:space="0" w:color="auto"/>
                <w:right w:val="none" w:sz="0" w:space="0" w:color="auto"/>
              </w:divBdr>
              <w:divsChild>
                <w:div w:id="116879980">
                  <w:marLeft w:val="0"/>
                  <w:marRight w:val="0"/>
                  <w:marTop w:val="0"/>
                  <w:marBottom w:val="0"/>
                  <w:divBdr>
                    <w:top w:val="none" w:sz="0" w:space="0" w:color="auto"/>
                    <w:left w:val="none" w:sz="0" w:space="0" w:color="auto"/>
                    <w:bottom w:val="none" w:sz="0" w:space="0" w:color="auto"/>
                    <w:right w:val="none" w:sz="0" w:space="0" w:color="auto"/>
                  </w:divBdr>
                </w:div>
                <w:div w:id="1074863263">
                  <w:marLeft w:val="0"/>
                  <w:marRight w:val="0"/>
                  <w:marTop w:val="0"/>
                  <w:marBottom w:val="0"/>
                  <w:divBdr>
                    <w:top w:val="none" w:sz="0" w:space="0" w:color="auto"/>
                    <w:left w:val="none" w:sz="0" w:space="0" w:color="auto"/>
                    <w:bottom w:val="none" w:sz="0" w:space="0" w:color="auto"/>
                    <w:right w:val="none" w:sz="0" w:space="0" w:color="auto"/>
                  </w:divBdr>
                </w:div>
              </w:divsChild>
            </w:div>
            <w:div w:id="1694919968">
              <w:marLeft w:val="0"/>
              <w:marRight w:val="0"/>
              <w:marTop w:val="0"/>
              <w:marBottom w:val="0"/>
              <w:divBdr>
                <w:top w:val="none" w:sz="0" w:space="0" w:color="auto"/>
                <w:left w:val="none" w:sz="0" w:space="0" w:color="auto"/>
                <w:bottom w:val="none" w:sz="0" w:space="0" w:color="auto"/>
                <w:right w:val="none" w:sz="0" w:space="0" w:color="auto"/>
              </w:divBdr>
              <w:divsChild>
                <w:div w:id="1557886450">
                  <w:marLeft w:val="0"/>
                  <w:marRight w:val="0"/>
                  <w:marTop w:val="0"/>
                  <w:marBottom w:val="0"/>
                  <w:divBdr>
                    <w:top w:val="none" w:sz="0" w:space="0" w:color="auto"/>
                    <w:left w:val="none" w:sz="0" w:space="0" w:color="auto"/>
                    <w:bottom w:val="none" w:sz="0" w:space="0" w:color="auto"/>
                    <w:right w:val="none" w:sz="0" w:space="0" w:color="auto"/>
                  </w:divBdr>
                </w:div>
              </w:divsChild>
            </w:div>
            <w:div w:id="1321546887">
              <w:marLeft w:val="0"/>
              <w:marRight w:val="0"/>
              <w:marTop w:val="0"/>
              <w:marBottom w:val="0"/>
              <w:divBdr>
                <w:top w:val="none" w:sz="0" w:space="0" w:color="auto"/>
                <w:left w:val="none" w:sz="0" w:space="0" w:color="auto"/>
                <w:bottom w:val="none" w:sz="0" w:space="0" w:color="auto"/>
                <w:right w:val="none" w:sz="0" w:space="0" w:color="auto"/>
              </w:divBdr>
              <w:divsChild>
                <w:div w:id="187330421">
                  <w:marLeft w:val="0"/>
                  <w:marRight w:val="0"/>
                  <w:marTop w:val="0"/>
                  <w:marBottom w:val="0"/>
                  <w:divBdr>
                    <w:top w:val="none" w:sz="0" w:space="0" w:color="auto"/>
                    <w:left w:val="none" w:sz="0" w:space="0" w:color="auto"/>
                    <w:bottom w:val="none" w:sz="0" w:space="0" w:color="auto"/>
                    <w:right w:val="none" w:sz="0" w:space="0" w:color="auto"/>
                  </w:divBdr>
                </w:div>
                <w:div w:id="246697114">
                  <w:marLeft w:val="0"/>
                  <w:marRight w:val="0"/>
                  <w:marTop w:val="0"/>
                  <w:marBottom w:val="0"/>
                  <w:divBdr>
                    <w:top w:val="none" w:sz="0" w:space="0" w:color="auto"/>
                    <w:left w:val="none" w:sz="0" w:space="0" w:color="auto"/>
                    <w:bottom w:val="none" w:sz="0" w:space="0" w:color="auto"/>
                    <w:right w:val="none" w:sz="0" w:space="0" w:color="auto"/>
                  </w:divBdr>
                </w:div>
              </w:divsChild>
            </w:div>
            <w:div w:id="892471249">
              <w:marLeft w:val="0"/>
              <w:marRight w:val="0"/>
              <w:marTop w:val="0"/>
              <w:marBottom w:val="0"/>
              <w:divBdr>
                <w:top w:val="none" w:sz="0" w:space="0" w:color="auto"/>
                <w:left w:val="none" w:sz="0" w:space="0" w:color="auto"/>
                <w:bottom w:val="none" w:sz="0" w:space="0" w:color="auto"/>
                <w:right w:val="none" w:sz="0" w:space="0" w:color="auto"/>
              </w:divBdr>
              <w:divsChild>
                <w:div w:id="1065372672">
                  <w:marLeft w:val="0"/>
                  <w:marRight w:val="0"/>
                  <w:marTop w:val="0"/>
                  <w:marBottom w:val="0"/>
                  <w:divBdr>
                    <w:top w:val="none" w:sz="0" w:space="0" w:color="auto"/>
                    <w:left w:val="none" w:sz="0" w:space="0" w:color="auto"/>
                    <w:bottom w:val="none" w:sz="0" w:space="0" w:color="auto"/>
                    <w:right w:val="none" w:sz="0" w:space="0" w:color="auto"/>
                  </w:divBdr>
                </w:div>
                <w:div w:id="79193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2270">
      <w:bodyDiv w:val="1"/>
      <w:marLeft w:val="0"/>
      <w:marRight w:val="0"/>
      <w:marTop w:val="0"/>
      <w:marBottom w:val="0"/>
      <w:divBdr>
        <w:top w:val="none" w:sz="0" w:space="0" w:color="auto"/>
        <w:left w:val="none" w:sz="0" w:space="0" w:color="auto"/>
        <w:bottom w:val="none" w:sz="0" w:space="0" w:color="auto"/>
        <w:right w:val="none" w:sz="0" w:space="0" w:color="auto"/>
      </w:divBdr>
      <w:divsChild>
        <w:div w:id="1276399632">
          <w:marLeft w:val="0"/>
          <w:marRight w:val="0"/>
          <w:marTop w:val="0"/>
          <w:marBottom w:val="0"/>
          <w:divBdr>
            <w:top w:val="none" w:sz="0" w:space="0" w:color="auto"/>
            <w:left w:val="none" w:sz="0" w:space="0" w:color="auto"/>
            <w:bottom w:val="none" w:sz="0" w:space="0" w:color="auto"/>
            <w:right w:val="none" w:sz="0" w:space="0" w:color="auto"/>
          </w:divBdr>
          <w:divsChild>
            <w:div w:id="339896860">
              <w:marLeft w:val="0"/>
              <w:marRight w:val="0"/>
              <w:marTop w:val="0"/>
              <w:marBottom w:val="0"/>
              <w:divBdr>
                <w:top w:val="none" w:sz="0" w:space="0" w:color="auto"/>
                <w:left w:val="none" w:sz="0" w:space="0" w:color="auto"/>
                <w:bottom w:val="none" w:sz="0" w:space="0" w:color="auto"/>
                <w:right w:val="none" w:sz="0" w:space="0" w:color="auto"/>
              </w:divBdr>
              <w:divsChild>
                <w:div w:id="6675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1292">
      <w:bodyDiv w:val="1"/>
      <w:marLeft w:val="0"/>
      <w:marRight w:val="0"/>
      <w:marTop w:val="0"/>
      <w:marBottom w:val="0"/>
      <w:divBdr>
        <w:top w:val="none" w:sz="0" w:space="0" w:color="auto"/>
        <w:left w:val="none" w:sz="0" w:space="0" w:color="auto"/>
        <w:bottom w:val="none" w:sz="0" w:space="0" w:color="auto"/>
        <w:right w:val="none" w:sz="0" w:space="0" w:color="auto"/>
      </w:divBdr>
    </w:div>
    <w:div w:id="379599849">
      <w:bodyDiv w:val="1"/>
      <w:marLeft w:val="0"/>
      <w:marRight w:val="0"/>
      <w:marTop w:val="0"/>
      <w:marBottom w:val="0"/>
      <w:divBdr>
        <w:top w:val="none" w:sz="0" w:space="0" w:color="auto"/>
        <w:left w:val="none" w:sz="0" w:space="0" w:color="auto"/>
        <w:bottom w:val="none" w:sz="0" w:space="0" w:color="auto"/>
        <w:right w:val="none" w:sz="0" w:space="0" w:color="auto"/>
      </w:divBdr>
    </w:div>
    <w:div w:id="453643667">
      <w:bodyDiv w:val="1"/>
      <w:marLeft w:val="0"/>
      <w:marRight w:val="0"/>
      <w:marTop w:val="0"/>
      <w:marBottom w:val="0"/>
      <w:divBdr>
        <w:top w:val="none" w:sz="0" w:space="0" w:color="auto"/>
        <w:left w:val="none" w:sz="0" w:space="0" w:color="auto"/>
        <w:bottom w:val="none" w:sz="0" w:space="0" w:color="auto"/>
        <w:right w:val="none" w:sz="0" w:space="0" w:color="auto"/>
      </w:divBdr>
      <w:divsChild>
        <w:div w:id="372656120">
          <w:marLeft w:val="0"/>
          <w:marRight w:val="0"/>
          <w:marTop w:val="0"/>
          <w:marBottom w:val="0"/>
          <w:divBdr>
            <w:top w:val="none" w:sz="0" w:space="0" w:color="auto"/>
            <w:left w:val="none" w:sz="0" w:space="0" w:color="auto"/>
            <w:bottom w:val="none" w:sz="0" w:space="0" w:color="auto"/>
            <w:right w:val="none" w:sz="0" w:space="0" w:color="auto"/>
          </w:divBdr>
          <w:divsChild>
            <w:div w:id="1619336088">
              <w:marLeft w:val="0"/>
              <w:marRight w:val="0"/>
              <w:marTop w:val="0"/>
              <w:marBottom w:val="0"/>
              <w:divBdr>
                <w:top w:val="none" w:sz="0" w:space="0" w:color="auto"/>
                <w:left w:val="none" w:sz="0" w:space="0" w:color="auto"/>
                <w:bottom w:val="none" w:sz="0" w:space="0" w:color="auto"/>
                <w:right w:val="none" w:sz="0" w:space="0" w:color="auto"/>
              </w:divBdr>
              <w:divsChild>
                <w:div w:id="2111046865">
                  <w:marLeft w:val="0"/>
                  <w:marRight w:val="0"/>
                  <w:marTop w:val="0"/>
                  <w:marBottom w:val="0"/>
                  <w:divBdr>
                    <w:top w:val="none" w:sz="0" w:space="0" w:color="auto"/>
                    <w:left w:val="none" w:sz="0" w:space="0" w:color="auto"/>
                    <w:bottom w:val="none" w:sz="0" w:space="0" w:color="auto"/>
                    <w:right w:val="none" w:sz="0" w:space="0" w:color="auto"/>
                  </w:divBdr>
                  <w:divsChild>
                    <w:div w:id="11418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373">
      <w:bodyDiv w:val="1"/>
      <w:marLeft w:val="0"/>
      <w:marRight w:val="0"/>
      <w:marTop w:val="0"/>
      <w:marBottom w:val="0"/>
      <w:divBdr>
        <w:top w:val="none" w:sz="0" w:space="0" w:color="auto"/>
        <w:left w:val="none" w:sz="0" w:space="0" w:color="auto"/>
        <w:bottom w:val="none" w:sz="0" w:space="0" w:color="auto"/>
        <w:right w:val="none" w:sz="0" w:space="0" w:color="auto"/>
      </w:divBdr>
      <w:divsChild>
        <w:div w:id="1001851812">
          <w:marLeft w:val="0"/>
          <w:marRight w:val="0"/>
          <w:marTop w:val="0"/>
          <w:marBottom w:val="0"/>
          <w:divBdr>
            <w:top w:val="none" w:sz="0" w:space="0" w:color="auto"/>
            <w:left w:val="none" w:sz="0" w:space="0" w:color="auto"/>
            <w:bottom w:val="none" w:sz="0" w:space="0" w:color="auto"/>
            <w:right w:val="none" w:sz="0" w:space="0" w:color="auto"/>
          </w:divBdr>
          <w:divsChild>
            <w:div w:id="694117364">
              <w:marLeft w:val="0"/>
              <w:marRight w:val="0"/>
              <w:marTop w:val="0"/>
              <w:marBottom w:val="0"/>
              <w:divBdr>
                <w:top w:val="none" w:sz="0" w:space="0" w:color="auto"/>
                <w:left w:val="none" w:sz="0" w:space="0" w:color="auto"/>
                <w:bottom w:val="none" w:sz="0" w:space="0" w:color="auto"/>
                <w:right w:val="none" w:sz="0" w:space="0" w:color="auto"/>
              </w:divBdr>
              <w:divsChild>
                <w:div w:id="2758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23337">
      <w:bodyDiv w:val="1"/>
      <w:marLeft w:val="0"/>
      <w:marRight w:val="0"/>
      <w:marTop w:val="0"/>
      <w:marBottom w:val="0"/>
      <w:divBdr>
        <w:top w:val="none" w:sz="0" w:space="0" w:color="auto"/>
        <w:left w:val="none" w:sz="0" w:space="0" w:color="auto"/>
        <w:bottom w:val="none" w:sz="0" w:space="0" w:color="auto"/>
        <w:right w:val="none" w:sz="0" w:space="0" w:color="auto"/>
      </w:divBdr>
      <w:divsChild>
        <w:div w:id="331685941">
          <w:marLeft w:val="0"/>
          <w:marRight w:val="0"/>
          <w:marTop w:val="0"/>
          <w:marBottom w:val="0"/>
          <w:divBdr>
            <w:top w:val="none" w:sz="0" w:space="0" w:color="auto"/>
            <w:left w:val="none" w:sz="0" w:space="0" w:color="auto"/>
            <w:bottom w:val="none" w:sz="0" w:space="0" w:color="auto"/>
            <w:right w:val="none" w:sz="0" w:space="0" w:color="auto"/>
          </w:divBdr>
          <w:divsChild>
            <w:div w:id="1124888224">
              <w:marLeft w:val="0"/>
              <w:marRight w:val="0"/>
              <w:marTop w:val="0"/>
              <w:marBottom w:val="0"/>
              <w:divBdr>
                <w:top w:val="none" w:sz="0" w:space="0" w:color="auto"/>
                <w:left w:val="none" w:sz="0" w:space="0" w:color="auto"/>
                <w:bottom w:val="none" w:sz="0" w:space="0" w:color="auto"/>
                <w:right w:val="none" w:sz="0" w:space="0" w:color="auto"/>
              </w:divBdr>
              <w:divsChild>
                <w:div w:id="18401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5775">
      <w:bodyDiv w:val="1"/>
      <w:marLeft w:val="0"/>
      <w:marRight w:val="0"/>
      <w:marTop w:val="0"/>
      <w:marBottom w:val="0"/>
      <w:divBdr>
        <w:top w:val="none" w:sz="0" w:space="0" w:color="auto"/>
        <w:left w:val="none" w:sz="0" w:space="0" w:color="auto"/>
        <w:bottom w:val="none" w:sz="0" w:space="0" w:color="auto"/>
        <w:right w:val="none" w:sz="0" w:space="0" w:color="auto"/>
      </w:divBdr>
      <w:divsChild>
        <w:div w:id="1062555394">
          <w:marLeft w:val="0"/>
          <w:marRight w:val="0"/>
          <w:marTop w:val="0"/>
          <w:marBottom w:val="0"/>
          <w:divBdr>
            <w:top w:val="none" w:sz="0" w:space="0" w:color="auto"/>
            <w:left w:val="none" w:sz="0" w:space="0" w:color="auto"/>
            <w:bottom w:val="none" w:sz="0" w:space="0" w:color="auto"/>
            <w:right w:val="none" w:sz="0" w:space="0" w:color="auto"/>
          </w:divBdr>
          <w:divsChild>
            <w:div w:id="767698525">
              <w:marLeft w:val="0"/>
              <w:marRight w:val="0"/>
              <w:marTop w:val="0"/>
              <w:marBottom w:val="0"/>
              <w:divBdr>
                <w:top w:val="none" w:sz="0" w:space="0" w:color="auto"/>
                <w:left w:val="none" w:sz="0" w:space="0" w:color="auto"/>
                <w:bottom w:val="none" w:sz="0" w:space="0" w:color="auto"/>
                <w:right w:val="none" w:sz="0" w:space="0" w:color="auto"/>
              </w:divBdr>
              <w:divsChild>
                <w:div w:id="19547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7833">
      <w:bodyDiv w:val="1"/>
      <w:marLeft w:val="0"/>
      <w:marRight w:val="0"/>
      <w:marTop w:val="0"/>
      <w:marBottom w:val="0"/>
      <w:divBdr>
        <w:top w:val="none" w:sz="0" w:space="0" w:color="auto"/>
        <w:left w:val="none" w:sz="0" w:space="0" w:color="auto"/>
        <w:bottom w:val="none" w:sz="0" w:space="0" w:color="auto"/>
        <w:right w:val="none" w:sz="0" w:space="0" w:color="auto"/>
      </w:divBdr>
      <w:divsChild>
        <w:div w:id="107820371">
          <w:marLeft w:val="0"/>
          <w:marRight w:val="0"/>
          <w:marTop w:val="0"/>
          <w:marBottom w:val="0"/>
          <w:divBdr>
            <w:top w:val="none" w:sz="0" w:space="0" w:color="auto"/>
            <w:left w:val="none" w:sz="0" w:space="0" w:color="auto"/>
            <w:bottom w:val="none" w:sz="0" w:space="0" w:color="auto"/>
            <w:right w:val="none" w:sz="0" w:space="0" w:color="auto"/>
          </w:divBdr>
          <w:divsChild>
            <w:div w:id="2008709852">
              <w:marLeft w:val="0"/>
              <w:marRight w:val="0"/>
              <w:marTop w:val="0"/>
              <w:marBottom w:val="0"/>
              <w:divBdr>
                <w:top w:val="none" w:sz="0" w:space="0" w:color="auto"/>
                <w:left w:val="none" w:sz="0" w:space="0" w:color="auto"/>
                <w:bottom w:val="none" w:sz="0" w:space="0" w:color="auto"/>
                <w:right w:val="none" w:sz="0" w:space="0" w:color="auto"/>
              </w:divBdr>
              <w:divsChild>
                <w:div w:id="1691368232">
                  <w:marLeft w:val="0"/>
                  <w:marRight w:val="0"/>
                  <w:marTop w:val="0"/>
                  <w:marBottom w:val="0"/>
                  <w:divBdr>
                    <w:top w:val="none" w:sz="0" w:space="0" w:color="auto"/>
                    <w:left w:val="none" w:sz="0" w:space="0" w:color="auto"/>
                    <w:bottom w:val="none" w:sz="0" w:space="0" w:color="auto"/>
                    <w:right w:val="none" w:sz="0" w:space="0" w:color="auto"/>
                  </w:divBdr>
                  <w:divsChild>
                    <w:div w:id="1736077222">
                      <w:marLeft w:val="0"/>
                      <w:marRight w:val="0"/>
                      <w:marTop w:val="0"/>
                      <w:marBottom w:val="0"/>
                      <w:divBdr>
                        <w:top w:val="none" w:sz="0" w:space="0" w:color="auto"/>
                        <w:left w:val="none" w:sz="0" w:space="0" w:color="auto"/>
                        <w:bottom w:val="none" w:sz="0" w:space="0" w:color="auto"/>
                        <w:right w:val="none" w:sz="0" w:space="0" w:color="auto"/>
                      </w:divBdr>
                    </w:div>
                  </w:divsChild>
                </w:div>
                <w:div w:id="1060707657">
                  <w:marLeft w:val="0"/>
                  <w:marRight w:val="0"/>
                  <w:marTop w:val="0"/>
                  <w:marBottom w:val="0"/>
                  <w:divBdr>
                    <w:top w:val="none" w:sz="0" w:space="0" w:color="auto"/>
                    <w:left w:val="none" w:sz="0" w:space="0" w:color="auto"/>
                    <w:bottom w:val="none" w:sz="0" w:space="0" w:color="auto"/>
                    <w:right w:val="none" w:sz="0" w:space="0" w:color="auto"/>
                  </w:divBdr>
                  <w:divsChild>
                    <w:div w:id="1615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621557">
      <w:bodyDiv w:val="1"/>
      <w:marLeft w:val="0"/>
      <w:marRight w:val="0"/>
      <w:marTop w:val="0"/>
      <w:marBottom w:val="0"/>
      <w:divBdr>
        <w:top w:val="none" w:sz="0" w:space="0" w:color="auto"/>
        <w:left w:val="none" w:sz="0" w:space="0" w:color="auto"/>
        <w:bottom w:val="none" w:sz="0" w:space="0" w:color="auto"/>
        <w:right w:val="none" w:sz="0" w:space="0" w:color="auto"/>
      </w:divBdr>
    </w:div>
    <w:div w:id="982584306">
      <w:bodyDiv w:val="1"/>
      <w:marLeft w:val="0"/>
      <w:marRight w:val="0"/>
      <w:marTop w:val="0"/>
      <w:marBottom w:val="0"/>
      <w:divBdr>
        <w:top w:val="none" w:sz="0" w:space="0" w:color="auto"/>
        <w:left w:val="none" w:sz="0" w:space="0" w:color="auto"/>
        <w:bottom w:val="none" w:sz="0" w:space="0" w:color="auto"/>
        <w:right w:val="none" w:sz="0" w:space="0" w:color="auto"/>
      </w:divBdr>
      <w:divsChild>
        <w:div w:id="1089161659">
          <w:marLeft w:val="0"/>
          <w:marRight w:val="0"/>
          <w:marTop w:val="0"/>
          <w:marBottom w:val="0"/>
          <w:divBdr>
            <w:top w:val="none" w:sz="0" w:space="0" w:color="auto"/>
            <w:left w:val="none" w:sz="0" w:space="0" w:color="auto"/>
            <w:bottom w:val="none" w:sz="0" w:space="0" w:color="auto"/>
            <w:right w:val="none" w:sz="0" w:space="0" w:color="auto"/>
          </w:divBdr>
          <w:divsChild>
            <w:div w:id="1616717664">
              <w:marLeft w:val="0"/>
              <w:marRight w:val="0"/>
              <w:marTop w:val="0"/>
              <w:marBottom w:val="0"/>
              <w:divBdr>
                <w:top w:val="none" w:sz="0" w:space="0" w:color="auto"/>
                <w:left w:val="none" w:sz="0" w:space="0" w:color="auto"/>
                <w:bottom w:val="none" w:sz="0" w:space="0" w:color="auto"/>
                <w:right w:val="none" w:sz="0" w:space="0" w:color="auto"/>
              </w:divBdr>
              <w:divsChild>
                <w:div w:id="1814176507">
                  <w:marLeft w:val="0"/>
                  <w:marRight w:val="0"/>
                  <w:marTop w:val="0"/>
                  <w:marBottom w:val="0"/>
                  <w:divBdr>
                    <w:top w:val="none" w:sz="0" w:space="0" w:color="auto"/>
                    <w:left w:val="none" w:sz="0" w:space="0" w:color="auto"/>
                    <w:bottom w:val="none" w:sz="0" w:space="0" w:color="auto"/>
                    <w:right w:val="none" w:sz="0" w:space="0" w:color="auto"/>
                  </w:divBdr>
                </w:div>
                <w:div w:id="58676824">
                  <w:marLeft w:val="0"/>
                  <w:marRight w:val="0"/>
                  <w:marTop w:val="0"/>
                  <w:marBottom w:val="0"/>
                  <w:divBdr>
                    <w:top w:val="none" w:sz="0" w:space="0" w:color="auto"/>
                    <w:left w:val="none" w:sz="0" w:space="0" w:color="auto"/>
                    <w:bottom w:val="none" w:sz="0" w:space="0" w:color="auto"/>
                    <w:right w:val="none" w:sz="0" w:space="0" w:color="auto"/>
                  </w:divBdr>
                </w:div>
                <w:div w:id="490096971">
                  <w:marLeft w:val="0"/>
                  <w:marRight w:val="0"/>
                  <w:marTop w:val="0"/>
                  <w:marBottom w:val="0"/>
                  <w:divBdr>
                    <w:top w:val="none" w:sz="0" w:space="0" w:color="auto"/>
                    <w:left w:val="none" w:sz="0" w:space="0" w:color="auto"/>
                    <w:bottom w:val="none" w:sz="0" w:space="0" w:color="auto"/>
                    <w:right w:val="none" w:sz="0" w:space="0" w:color="auto"/>
                  </w:divBdr>
                </w:div>
              </w:divsChild>
            </w:div>
            <w:div w:id="1561013437">
              <w:marLeft w:val="0"/>
              <w:marRight w:val="0"/>
              <w:marTop w:val="0"/>
              <w:marBottom w:val="0"/>
              <w:divBdr>
                <w:top w:val="none" w:sz="0" w:space="0" w:color="auto"/>
                <w:left w:val="none" w:sz="0" w:space="0" w:color="auto"/>
                <w:bottom w:val="none" w:sz="0" w:space="0" w:color="auto"/>
                <w:right w:val="none" w:sz="0" w:space="0" w:color="auto"/>
              </w:divBdr>
              <w:divsChild>
                <w:div w:id="353776729">
                  <w:marLeft w:val="0"/>
                  <w:marRight w:val="0"/>
                  <w:marTop w:val="0"/>
                  <w:marBottom w:val="0"/>
                  <w:divBdr>
                    <w:top w:val="none" w:sz="0" w:space="0" w:color="auto"/>
                    <w:left w:val="none" w:sz="0" w:space="0" w:color="auto"/>
                    <w:bottom w:val="none" w:sz="0" w:space="0" w:color="auto"/>
                    <w:right w:val="none" w:sz="0" w:space="0" w:color="auto"/>
                  </w:divBdr>
                </w:div>
              </w:divsChild>
            </w:div>
            <w:div w:id="1311642090">
              <w:marLeft w:val="0"/>
              <w:marRight w:val="0"/>
              <w:marTop w:val="0"/>
              <w:marBottom w:val="0"/>
              <w:divBdr>
                <w:top w:val="none" w:sz="0" w:space="0" w:color="auto"/>
                <w:left w:val="none" w:sz="0" w:space="0" w:color="auto"/>
                <w:bottom w:val="none" w:sz="0" w:space="0" w:color="auto"/>
                <w:right w:val="none" w:sz="0" w:space="0" w:color="auto"/>
              </w:divBdr>
              <w:divsChild>
                <w:div w:id="1371489349">
                  <w:marLeft w:val="0"/>
                  <w:marRight w:val="0"/>
                  <w:marTop w:val="0"/>
                  <w:marBottom w:val="0"/>
                  <w:divBdr>
                    <w:top w:val="none" w:sz="0" w:space="0" w:color="auto"/>
                    <w:left w:val="none" w:sz="0" w:space="0" w:color="auto"/>
                    <w:bottom w:val="none" w:sz="0" w:space="0" w:color="auto"/>
                    <w:right w:val="none" w:sz="0" w:space="0" w:color="auto"/>
                  </w:divBdr>
                </w:div>
                <w:div w:id="669715018">
                  <w:marLeft w:val="0"/>
                  <w:marRight w:val="0"/>
                  <w:marTop w:val="0"/>
                  <w:marBottom w:val="0"/>
                  <w:divBdr>
                    <w:top w:val="none" w:sz="0" w:space="0" w:color="auto"/>
                    <w:left w:val="none" w:sz="0" w:space="0" w:color="auto"/>
                    <w:bottom w:val="none" w:sz="0" w:space="0" w:color="auto"/>
                    <w:right w:val="none" w:sz="0" w:space="0" w:color="auto"/>
                  </w:divBdr>
                </w:div>
              </w:divsChild>
            </w:div>
            <w:div w:id="1303926948">
              <w:marLeft w:val="0"/>
              <w:marRight w:val="0"/>
              <w:marTop w:val="0"/>
              <w:marBottom w:val="0"/>
              <w:divBdr>
                <w:top w:val="none" w:sz="0" w:space="0" w:color="auto"/>
                <w:left w:val="none" w:sz="0" w:space="0" w:color="auto"/>
                <w:bottom w:val="none" w:sz="0" w:space="0" w:color="auto"/>
                <w:right w:val="none" w:sz="0" w:space="0" w:color="auto"/>
              </w:divBdr>
              <w:divsChild>
                <w:div w:id="1203052385">
                  <w:marLeft w:val="0"/>
                  <w:marRight w:val="0"/>
                  <w:marTop w:val="0"/>
                  <w:marBottom w:val="0"/>
                  <w:divBdr>
                    <w:top w:val="none" w:sz="0" w:space="0" w:color="auto"/>
                    <w:left w:val="none" w:sz="0" w:space="0" w:color="auto"/>
                    <w:bottom w:val="none" w:sz="0" w:space="0" w:color="auto"/>
                    <w:right w:val="none" w:sz="0" w:space="0" w:color="auto"/>
                  </w:divBdr>
                </w:div>
              </w:divsChild>
            </w:div>
            <w:div w:id="469828281">
              <w:marLeft w:val="0"/>
              <w:marRight w:val="0"/>
              <w:marTop w:val="0"/>
              <w:marBottom w:val="0"/>
              <w:divBdr>
                <w:top w:val="none" w:sz="0" w:space="0" w:color="auto"/>
                <w:left w:val="none" w:sz="0" w:space="0" w:color="auto"/>
                <w:bottom w:val="none" w:sz="0" w:space="0" w:color="auto"/>
                <w:right w:val="none" w:sz="0" w:space="0" w:color="auto"/>
              </w:divBdr>
              <w:divsChild>
                <w:div w:id="963460186">
                  <w:marLeft w:val="0"/>
                  <w:marRight w:val="0"/>
                  <w:marTop w:val="0"/>
                  <w:marBottom w:val="0"/>
                  <w:divBdr>
                    <w:top w:val="none" w:sz="0" w:space="0" w:color="auto"/>
                    <w:left w:val="none" w:sz="0" w:space="0" w:color="auto"/>
                    <w:bottom w:val="none" w:sz="0" w:space="0" w:color="auto"/>
                    <w:right w:val="none" w:sz="0" w:space="0" w:color="auto"/>
                  </w:divBdr>
                </w:div>
                <w:div w:id="1417284463">
                  <w:marLeft w:val="0"/>
                  <w:marRight w:val="0"/>
                  <w:marTop w:val="0"/>
                  <w:marBottom w:val="0"/>
                  <w:divBdr>
                    <w:top w:val="none" w:sz="0" w:space="0" w:color="auto"/>
                    <w:left w:val="none" w:sz="0" w:space="0" w:color="auto"/>
                    <w:bottom w:val="none" w:sz="0" w:space="0" w:color="auto"/>
                    <w:right w:val="none" w:sz="0" w:space="0" w:color="auto"/>
                  </w:divBdr>
                </w:div>
              </w:divsChild>
            </w:div>
            <w:div w:id="774133132">
              <w:marLeft w:val="0"/>
              <w:marRight w:val="0"/>
              <w:marTop w:val="0"/>
              <w:marBottom w:val="0"/>
              <w:divBdr>
                <w:top w:val="none" w:sz="0" w:space="0" w:color="auto"/>
                <w:left w:val="none" w:sz="0" w:space="0" w:color="auto"/>
                <w:bottom w:val="none" w:sz="0" w:space="0" w:color="auto"/>
                <w:right w:val="none" w:sz="0" w:space="0" w:color="auto"/>
              </w:divBdr>
              <w:divsChild>
                <w:div w:id="224612178">
                  <w:marLeft w:val="0"/>
                  <w:marRight w:val="0"/>
                  <w:marTop w:val="0"/>
                  <w:marBottom w:val="0"/>
                  <w:divBdr>
                    <w:top w:val="none" w:sz="0" w:space="0" w:color="auto"/>
                    <w:left w:val="none" w:sz="0" w:space="0" w:color="auto"/>
                    <w:bottom w:val="none" w:sz="0" w:space="0" w:color="auto"/>
                    <w:right w:val="none" w:sz="0" w:space="0" w:color="auto"/>
                  </w:divBdr>
                </w:div>
              </w:divsChild>
            </w:div>
            <w:div w:id="845242890">
              <w:marLeft w:val="0"/>
              <w:marRight w:val="0"/>
              <w:marTop w:val="0"/>
              <w:marBottom w:val="0"/>
              <w:divBdr>
                <w:top w:val="none" w:sz="0" w:space="0" w:color="auto"/>
                <w:left w:val="none" w:sz="0" w:space="0" w:color="auto"/>
                <w:bottom w:val="none" w:sz="0" w:space="0" w:color="auto"/>
                <w:right w:val="none" w:sz="0" w:space="0" w:color="auto"/>
              </w:divBdr>
              <w:divsChild>
                <w:div w:id="244610690">
                  <w:marLeft w:val="0"/>
                  <w:marRight w:val="0"/>
                  <w:marTop w:val="0"/>
                  <w:marBottom w:val="0"/>
                  <w:divBdr>
                    <w:top w:val="none" w:sz="0" w:space="0" w:color="auto"/>
                    <w:left w:val="none" w:sz="0" w:space="0" w:color="auto"/>
                    <w:bottom w:val="none" w:sz="0" w:space="0" w:color="auto"/>
                    <w:right w:val="none" w:sz="0" w:space="0" w:color="auto"/>
                  </w:divBdr>
                </w:div>
                <w:div w:id="199974987">
                  <w:marLeft w:val="0"/>
                  <w:marRight w:val="0"/>
                  <w:marTop w:val="0"/>
                  <w:marBottom w:val="0"/>
                  <w:divBdr>
                    <w:top w:val="none" w:sz="0" w:space="0" w:color="auto"/>
                    <w:left w:val="none" w:sz="0" w:space="0" w:color="auto"/>
                    <w:bottom w:val="none" w:sz="0" w:space="0" w:color="auto"/>
                    <w:right w:val="none" w:sz="0" w:space="0" w:color="auto"/>
                  </w:divBdr>
                </w:div>
              </w:divsChild>
            </w:div>
            <w:div w:id="1986739970">
              <w:marLeft w:val="0"/>
              <w:marRight w:val="0"/>
              <w:marTop w:val="0"/>
              <w:marBottom w:val="0"/>
              <w:divBdr>
                <w:top w:val="none" w:sz="0" w:space="0" w:color="auto"/>
                <w:left w:val="none" w:sz="0" w:space="0" w:color="auto"/>
                <w:bottom w:val="none" w:sz="0" w:space="0" w:color="auto"/>
                <w:right w:val="none" w:sz="0" w:space="0" w:color="auto"/>
              </w:divBdr>
              <w:divsChild>
                <w:div w:id="1355034458">
                  <w:marLeft w:val="0"/>
                  <w:marRight w:val="0"/>
                  <w:marTop w:val="0"/>
                  <w:marBottom w:val="0"/>
                  <w:divBdr>
                    <w:top w:val="none" w:sz="0" w:space="0" w:color="auto"/>
                    <w:left w:val="none" w:sz="0" w:space="0" w:color="auto"/>
                    <w:bottom w:val="none" w:sz="0" w:space="0" w:color="auto"/>
                    <w:right w:val="none" w:sz="0" w:space="0" w:color="auto"/>
                  </w:divBdr>
                </w:div>
                <w:div w:id="4845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420">
      <w:bodyDiv w:val="1"/>
      <w:marLeft w:val="0"/>
      <w:marRight w:val="0"/>
      <w:marTop w:val="0"/>
      <w:marBottom w:val="0"/>
      <w:divBdr>
        <w:top w:val="none" w:sz="0" w:space="0" w:color="auto"/>
        <w:left w:val="none" w:sz="0" w:space="0" w:color="auto"/>
        <w:bottom w:val="none" w:sz="0" w:space="0" w:color="auto"/>
        <w:right w:val="none" w:sz="0" w:space="0" w:color="auto"/>
      </w:divBdr>
    </w:div>
    <w:div w:id="1333338221">
      <w:bodyDiv w:val="1"/>
      <w:marLeft w:val="0"/>
      <w:marRight w:val="0"/>
      <w:marTop w:val="0"/>
      <w:marBottom w:val="0"/>
      <w:divBdr>
        <w:top w:val="none" w:sz="0" w:space="0" w:color="auto"/>
        <w:left w:val="none" w:sz="0" w:space="0" w:color="auto"/>
        <w:bottom w:val="none" w:sz="0" w:space="0" w:color="auto"/>
        <w:right w:val="none" w:sz="0" w:space="0" w:color="auto"/>
      </w:divBdr>
      <w:divsChild>
        <w:div w:id="536937518">
          <w:marLeft w:val="0"/>
          <w:marRight w:val="0"/>
          <w:marTop w:val="0"/>
          <w:marBottom w:val="0"/>
          <w:divBdr>
            <w:top w:val="none" w:sz="0" w:space="0" w:color="auto"/>
            <w:left w:val="none" w:sz="0" w:space="0" w:color="auto"/>
            <w:bottom w:val="none" w:sz="0" w:space="0" w:color="auto"/>
            <w:right w:val="none" w:sz="0" w:space="0" w:color="auto"/>
          </w:divBdr>
          <w:divsChild>
            <w:div w:id="1689984320">
              <w:marLeft w:val="0"/>
              <w:marRight w:val="0"/>
              <w:marTop w:val="0"/>
              <w:marBottom w:val="0"/>
              <w:divBdr>
                <w:top w:val="none" w:sz="0" w:space="0" w:color="auto"/>
                <w:left w:val="none" w:sz="0" w:space="0" w:color="auto"/>
                <w:bottom w:val="none" w:sz="0" w:space="0" w:color="auto"/>
                <w:right w:val="none" w:sz="0" w:space="0" w:color="auto"/>
              </w:divBdr>
              <w:divsChild>
                <w:div w:id="16561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142337">
      <w:bodyDiv w:val="1"/>
      <w:marLeft w:val="0"/>
      <w:marRight w:val="0"/>
      <w:marTop w:val="0"/>
      <w:marBottom w:val="0"/>
      <w:divBdr>
        <w:top w:val="none" w:sz="0" w:space="0" w:color="auto"/>
        <w:left w:val="none" w:sz="0" w:space="0" w:color="auto"/>
        <w:bottom w:val="none" w:sz="0" w:space="0" w:color="auto"/>
        <w:right w:val="none" w:sz="0" w:space="0" w:color="auto"/>
      </w:divBdr>
    </w:div>
    <w:div w:id="1652366584">
      <w:bodyDiv w:val="1"/>
      <w:marLeft w:val="0"/>
      <w:marRight w:val="0"/>
      <w:marTop w:val="0"/>
      <w:marBottom w:val="0"/>
      <w:divBdr>
        <w:top w:val="none" w:sz="0" w:space="0" w:color="auto"/>
        <w:left w:val="none" w:sz="0" w:space="0" w:color="auto"/>
        <w:bottom w:val="none" w:sz="0" w:space="0" w:color="auto"/>
        <w:right w:val="none" w:sz="0" w:space="0" w:color="auto"/>
      </w:divBdr>
      <w:divsChild>
        <w:div w:id="812915993">
          <w:marLeft w:val="0"/>
          <w:marRight w:val="0"/>
          <w:marTop w:val="0"/>
          <w:marBottom w:val="0"/>
          <w:divBdr>
            <w:top w:val="none" w:sz="0" w:space="0" w:color="auto"/>
            <w:left w:val="none" w:sz="0" w:space="0" w:color="auto"/>
            <w:bottom w:val="none" w:sz="0" w:space="0" w:color="auto"/>
            <w:right w:val="none" w:sz="0" w:space="0" w:color="auto"/>
          </w:divBdr>
          <w:divsChild>
            <w:div w:id="1904828714">
              <w:marLeft w:val="0"/>
              <w:marRight w:val="0"/>
              <w:marTop w:val="0"/>
              <w:marBottom w:val="0"/>
              <w:divBdr>
                <w:top w:val="none" w:sz="0" w:space="0" w:color="auto"/>
                <w:left w:val="none" w:sz="0" w:space="0" w:color="auto"/>
                <w:bottom w:val="none" w:sz="0" w:space="0" w:color="auto"/>
                <w:right w:val="none" w:sz="0" w:space="0" w:color="auto"/>
              </w:divBdr>
              <w:divsChild>
                <w:div w:id="14106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7786">
      <w:bodyDiv w:val="1"/>
      <w:marLeft w:val="0"/>
      <w:marRight w:val="0"/>
      <w:marTop w:val="0"/>
      <w:marBottom w:val="0"/>
      <w:divBdr>
        <w:top w:val="none" w:sz="0" w:space="0" w:color="auto"/>
        <w:left w:val="none" w:sz="0" w:space="0" w:color="auto"/>
        <w:bottom w:val="none" w:sz="0" w:space="0" w:color="auto"/>
        <w:right w:val="none" w:sz="0" w:space="0" w:color="auto"/>
      </w:divBdr>
    </w:div>
    <w:div w:id="1798143551">
      <w:bodyDiv w:val="1"/>
      <w:marLeft w:val="0"/>
      <w:marRight w:val="0"/>
      <w:marTop w:val="0"/>
      <w:marBottom w:val="0"/>
      <w:divBdr>
        <w:top w:val="none" w:sz="0" w:space="0" w:color="auto"/>
        <w:left w:val="none" w:sz="0" w:space="0" w:color="auto"/>
        <w:bottom w:val="none" w:sz="0" w:space="0" w:color="auto"/>
        <w:right w:val="none" w:sz="0" w:space="0" w:color="auto"/>
      </w:divBdr>
      <w:divsChild>
        <w:div w:id="1703281907">
          <w:marLeft w:val="0"/>
          <w:marRight w:val="0"/>
          <w:marTop w:val="0"/>
          <w:marBottom w:val="0"/>
          <w:divBdr>
            <w:top w:val="none" w:sz="0" w:space="0" w:color="auto"/>
            <w:left w:val="none" w:sz="0" w:space="0" w:color="auto"/>
            <w:bottom w:val="none" w:sz="0" w:space="0" w:color="auto"/>
            <w:right w:val="none" w:sz="0" w:space="0" w:color="auto"/>
          </w:divBdr>
          <w:divsChild>
            <w:div w:id="1355109825">
              <w:marLeft w:val="0"/>
              <w:marRight w:val="0"/>
              <w:marTop w:val="0"/>
              <w:marBottom w:val="0"/>
              <w:divBdr>
                <w:top w:val="none" w:sz="0" w:space="0" w:color="auto"/>
                <w:left w:val="none" w:sz="0" w:space="0" w:color="auto"/>
                <w:bottom w:val="none" w:sz="0" w:space="0" w:color="auto"/>
                <w:right w:val="none" w:sz="0" w:space="0" w:color="auto"/>
              </w:divBdr>
              <w:divsChild>
                <w:div w:id="11026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68540">
      <w:bodyDiv w:val="1"/>
      <w:marLeft w:val="0"/>
      <w:marRight w:val="0"/>
      <w:marTop w:val="0"/>
      <w:marBottom w:val="0"/>
      <w:divBdr>
        <w:top w:val="none" w:sz="0" w:space="0" w:color="auto"/>
        <w:left w:val="none" w:sz="0" w:space="0" w:color="auto"/>
        <w:bottom w:val="none" w:sz="0" w:space="0" w:color="auto"/>
        <w:right w:val="none" w:sz="0" w:space="0" w:color="auto"/>
      </w:divBdr>
    </w:div>
    <w:div w:id="1897469240">
      <w:bodyDiv w:val="1"/>
      <w:marLeft w:val="0"/>
      <w:marRight w:val="0"/>
      <w:marTop w:val="0"/>
      <w:marBottom w:val="0"/>
      <w:divBdr>
        <w:top w:val="none" w:sz="0" w:space="0" w:color="auto"/>
        <w:left w:val="none" w:sz="0" w:space="0" w:color="auto"/>
        <w:bottom w:val="none" w:sz="0" w:space="0" w:color="auto"/>
        <w:right w:val="none" w:sz="0" w:space="0" w:color="auto"/>
      </w:divBdr>
      <w:divsChild>
        <w:div w:id="601955586">
          <w:marLeft w:val="0"/>
          <w:marRight w:val="0"/>
          <w:marTop w:val="0"/>
          <w:marBottom w:val="0"/>
          <w:divBdr>
            <w:top w:val="none" w:sz="0" w:space="0" w:color="auto"/>
            <w:left w:val="none" w:sz="0" w:space="0" w:color="auto"/>
            <w:bottom w:val="none" w:sz="0" w:space="0" w:color="auto"/>
            <w:right w:val="none" w:sz="0" w:space="0" w:color="auto"/>
          </w:divBdr>
          <w:divsChild>
            <w:div w:id="157186665">
              <w:marLeft w:val="0"/>
              <w:marRight w:val="0"/>
              <w:marTop w:val="0"/>
              <w:marBottom w:val="0"/>
              <w:divBdr>
                <w:top w:val="none" w:sz="0" w:space="0" w:color="auto"/>
                <w:left w:val="none" w:sz="0" w:space="0" w:color="auto"/>
                <w:bottom w:val="none" w:sz="0" w:space="0" w:color="auto"/>
                <w:right w:val="none" w:sz="0" w:space="0" w:color="auto"/>
              </w:divBdr>
              <w:divsChild>
                <w:div w:id="680277573">
                  <w:marLeft w:val="0"/>
                  <w:marRight w:val="0"/>
                  <w:marTop w:val="0"/>
                  <w:marBottom w:val="0"/>
                  <w:divBdr>
                    <w:top w:val="none" w:sz="0" w:space="0" w:color="auto"/>
                    <w:left w:val="none" w:sz="0" w:space="0" w:color="auto"/>
                    <w:bottom w:val="none" w:sz="0" w:space="0" w:color="auto"/>
                    <w:right w:val="none" w:sz="0" w:space="0" w:color="auto"/>
                  </w:divBdr>
                </w:div>
              </w:divsChild>
            </w:div>
            <w:div w:id="1839037313">
              <w:marLeft w:val="0"/>
              <w:marRight w:val="0"/>
              <w:marTop w:val="0"/>
              <w:marBottom w:val="0"/>
              <w:divBdr>
                <w:top w:val="none" w:sz="0" w:space="0" w:color="auto"/>
                <w:left w:val="none" w:sz="0" w:space="0" w:color="auto"/>
                <w:bottom w:val="none" w:sz="0" w:space="0" w:color="auto"/>
                <w:right w:val="none" w:sz="0" w:space="0" w:color="auto"/>
              </w:divBdr>
              <w:divsChild>
                <w:div w:id="735056041">
                  <w:marLeft w:val="0"/>
                  <w:marRight w:val="0"/>
                  <w:marTop w:val="0"/>
                  <w:marBottom w:val="0"/>
                  <w:divBdr>
                    <w:top w:val="none" w:sz="0" w:space="0" w:color="auto"/>
                    <w:left w:val="none" w:sz="0" w:space="0" w:color="auto"/>
                    <w:bottom w:val="none" w:sz="0" w:space="0" w:color="auto"/>
                    <w:right w:val="none" w:sz="0" w:space="0" w:color="auto"/>
                  </w:divBdr>
                </w:div>
                <w:div w:id="4905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3374">
      <w:bodyDiv w:val="1"/>
      <w:marLeft w:val="0"/>
      <w:marRight w:val="0"/>
      <w:marTop w:val="0"/>
      <w:marBottom w:val="0"/>
      <w:divBdr>
        <w:top w:val="none" w:sz="0" w:space="0" w:color="auto"/>
        <w:left w:val="none" w:sz="0" w:space="0" w:color="auto"/>
        <w:bottom w:val="none" w:sz="0" w:space="0" w:color="auto"/>
        <w:right w:val="none" w:sz="0" w:space="0" w:color="auto"/>
      </w:divBdr>
      <w:divsChild>
        <w:div w:id="1901481912">
          <w:marLeft w:val="0"/>
          <w:marRight w:val="0"/>
          <w:marTop w:val="0"/>
          <w:marBottom w:val="0"/>
          <w:divBdr>
            <w:top w:val="none" w:sz="0" w:space="0" w:color="auto"/>
            <w:left w:val="none" w:sz="0" w:space="0" w:color="auto"/>
            <w:bottom w:val="none" w:sz="0" w:space="0" w:color="auto"/>
            <w:right w:val="none" w:sz="0" w:space="0" w:color="auto"/>
          </w:divBdr>
          <w:divsChild>
            <w:div w:id="1789355385">
              <w:marLeft w:val="0"/>
              <w:marRight w:val="0"/>
              <w:marTop w:val="0"/>
              <w:marBottom w:val="0"/>
              <w:divBdr>
                <w:top w:val="none" w:sz="0" w:space="0" w:color="auto"/>
                <w:left w:val="none" w:sz="0" w:space="0" w:color="auto"/>
                <w:bottom w:val="none" w:sz="0" w:space="0" w:color="auto"/>
                <w:right w:val="none" w:sz="0" w:space="0" w:color="auto"/>
              </w:divBdr>
              <w:divsChild>
                <w:div w:id="5363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independentartsprojects.com" TargetMode="External"/><Relationship Id="rId3" Type="http://schemas.openxmlformats.org/officeDocument/2006/relationships/settings" Target="settings.xml"/><Relationship Id="rId7" Type="http://schemas.openxmlformats.org/officeDocument/2006/relationships/hyperlink" Target="https://www.independentartsprojects.com" TargetMode="External"/><Relationship Id="rId12" Type="http://schemas.openxmlformats.org/officeDocument/2006/relationships/hyperlink" Target="https://docs.google.com/forms/d/e/1FAIpQLSeE7skVCwc9B1h2zB8jW3Ni7gf6n6KNN5N_bIL5onpe38jRUw/viewform?usp=head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jobs@independentartsprojects.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jobs@independentartsprojects.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1634</Words>
  <Characters>9318</Characters>
  <Application>Microsoft Office Word</Application>
  <DocSecurity>0</DocSecurity>
  <Lines>77</Lines>
  <Paragraphs>21</Paragraphs>
  <ScaleCrop>false</ScaleCrop>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Ailie Crerar</dc:creator>
  <cp:keywords/>
  <dc:description/>
  <cp:lastModifiedBy>Mhari  Robinson</cp:lastModifiedBy>
  <cp:revision>12</cp:revision>
  <cp:lastPrinted>2025-09-25T15:49:00Z</cp:lastPrinted>
  <dcterms:created xsi:type="dcterms:W3CDTF">2025-09-23T14:37:00Z</dcterms:created>
  <dcterms:modified xsi:type="dcterms:W3CDTF">2025-09-26T07:31:00Z</dcterms:modified>
</cp:coreProperties>
</file>